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13FB26" w14:textId="77777777" w:rsidR="00A5103B" w:rsidRDefault="0064716B">
      <w:pPr>
        <w:widowControl/>
        <w:spacing w:line="360" w:lineRule="auto"/>
        <w:jc w:val="center"/>
        <w:rPr>
          <w:rFonts w:ascii="Arial Narrow" w:hAnsi="Arial Narrow" w:cs="Calibri"/>
          <w:b/>
          <w:kern w:val="0"/>
          <w:sz w:val="30"/>
          <w:szCs w:val="30"/>
        </w:rPr>
      </w:pPr>
      <w:r>
        <w:rPr>
          <w:rFonts w:ascii="Arial Narrow" w:hAnsi="Arial Narrow" w:cs="Calibri"/>
          <w:b/>
          <w:noProof/>
          <w:kern w:val="0"/>
          <w:sz w:val="32"/>
          <w:szCs w:val="21"/>
        </w:rPr>
        <w:drawing>
          <wp:inline distT="0" distB="0" distL="0" distR="0" wp14:anchorId="76FBDAF6" wp14:editId="370C05FB">
            <wp:extent cx="2524125" cy="882650"/>
            <wp:effectExtent l="19050" t="0" r="0" b="0"/>
            <wp:docPr id="6" name="图片 2" descr="C:\Users\chengrong\Desktop\悉尼大学.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chengrong\Desktop\悉尼大学.png"/>
                    <pic:cNvPicPr>
                      <a:picLocks noChangeAspect="1" noChangeArrowheads="1"/>
                    </pic:cNvPicPr>
                  </pic:nvPicPr>
                  <pic:blipFill>
                    <a:blip r:embed="rId8"/>
                    <a:srcRect/>
                    <a:stretch>
                      <a:fillRect/>
                    </a:stretch>
                  </pic:blipFill>
                  <pic:spPr>
                    <a:xfrm>
                      <a:off x="0" y="0"/>
                      <a:ext cx="2535646" cy="886861"/>
                    </a:xfrm>
                    <a:prstGeom prst="rect">
                      <a:avLst/>
                    </a:prstGeom>
                    <a:noFill/>
                    <a:ln w="9525">
                      <a:noFill/>
                      <a:miter lim="800000"/>
                      <a:headEnd/>
                      <a:tailEnd/>
                    </a:ln>
                  </pic:spPr>
                </pic:pic>
              </a:graphicData>
            </a:graphic>
          </wp:inline>
        </w:drawing>
      </w:r>
    </w:p>
    <w:p w14:paraId="3796AB36" w14:textId="77777777" w:rsidR="00B2069D" w:rsidRDefault="00B2069D">
      <w:pPr>
        <w:widowControl/>
        <w:spacing w:line="360" w:lineRule="auto"/>
        <w:jc w:val="center"/>
        <w:rPr>
          <w:rFonts w:ascii="Arial Narrow" w:hAnsi="Arial Narrow" w:cs="Calibri"/>
          <w:b/>
          <w:kern w:val="0"/>
          <w:sz w:val="30"/>
          <w:szCs w:val="30"/>
        </w:rPr>
      </w:pPr>
    </w:p>
    <w:p w14:paraId="2A32F842" w14:textId="77777777" w:rsidR="00A5103B" w:rsidRDefault="0064716B">
      <w:pPr>
        <w:widowControl/>
        <w:spacing w:line="360" w:lineRule="auto"/>
        <w:jc w:val="center"/>
        <w:rPr>
          <w:rStyle w:val="141"/>
          <w:rFonts w:ascii="Arial Narrow" w:hAnsi="Arial Narrow" w:cs="Calibri"/>
          <w:b/>
          <w:kern w:val="0"/>
          <w:sz w:val="32"/>
          <w:szCs w:val="21"/>
        </w:rPr>
      </w:pPr>
      <w:r>
        <w:rPr>
          <w:rFonts w:ascii="Arial Narrow" w:hAnsi="Arial Narrow" w:cs="Calibri" w:hint="eastAsia"/>
          <w:b/>
          <w:kern w:val="0"/>
          <w:sz w:val="30"/>
          <w:szCs w:val="30"/>
        </w:rPr>
        <w:t>澳大利亚悉尼大学</w:t>
      </w:r>
    </w:p>
    <w:p w14:paraId="006AB3F4"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r>
        <w:rPr>
          <w:rFonts w:ascii="Arial Narrow" w:hAnsi="Arial Narrow" w:cs="Calibri" w:hint="eastAsia"/>
          <w:b/>
          <w:kern w:val="0"/>
          <w:sz w:val="30"/>
          <w:szCs w:val="30"/>
        </w:rPr>
        <w:t>年</w:t>
      </w:r>
      <w:r>
        <w:rPr>
          <w:rFonts w:ascii="Arial Narrow" w:hAnsi="Arial Narrow" w:cs="Calibri"/>
          <w:b/>
          <w:kern w:val="0"/>
          <w:sz w:val="30"/>
          <w:szCs w:val="30"/>
        </w:rPr>
        <w:t>暑假</w:t>
      </w:r>
      <w:r>
        <w:rPr>
          <w:rFonts w:ascii="Arial Narrow" w:hAnsi="Arial Narrow" w:cs="Calibri" w:hint="eastAsia"/>
          <w:b/>
          <w:kern w:val="0"/>
          <w:sz w:val="30"/>
          <w:szCs w:val="30"/>
        </w:rPr>
        <w:t>“</w:t>
      </w:r>
      <w:r w:rsidR="0064716B">
        <w:rPr>
          <w:rFonts w:ascii="Arial Narrow" w:hAnsi="Arial Narrow" w:cs="Calibri" w:hint="eastAsia"/>
          <w:b/>
          <w:kern w:val="0"/>
          <w:sz w:val="30"/>
          <w:szCs w:val="30"/>
        </w:rPr>
        <w:t>商务沟通与领导力</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18863F0E" w14:textId="77777777" w:rsidR="00A5103B" w:rsidRDefault="00A5103B">
      <w:pPr>
        <w:widowControl/>
        <w:spacing w:line="360" w:lineRule="auto"/>
        <w:jc w:val="left"/>
        <w:rPr>
          <w:rFonts w:ascii="Arial Narrow" w:hAnsi="Arial Narrow" w:cs="Calibri"/>
          <w:b/>
          <w:kern w:val="0"/>
          <w:sz w:val="24"/>
        </w:rPr>
      </w:pPr>
    </w:p>
    <w:p w14:paraId="712DC464"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03D4208A" w14:textId="77777777" w:rsidR="00BD3F0E" w:rsidRDefault="00B2069D" w:rsidP="00B2069D">
      <w:pPr>
        <w:pStyle w:val="12"/>
        <w:widowControl/>
        <w:spacing w:line="360" w:lineRule="auto"/>
        <w:ind w:firstLineChars="0"/>
        <w:rPr>
          <w:rFonts w:ascii="Arial Narrow" w:hAnsi="Calibri" w:cs="Calibri"/>
          <w:kern w:val="0"/>
          <w:szCs w:val="21"/>
        </w:rPr>
      </w:pPr>
      <w:r>
        <w:rPr>
          <w:rFonts w:ascii="Arial Narrow" w:hAnsi="Calibri" w:cs="Calibri"/>
          <w:kern w:val="0"/>
          <w:szCs w:val="21"/>
        </w:rPr>
        <w:t>本项目是由澳大利亚顶级名校悉尼大学英语教学中心所设计的一个线</w:t>
      </w:r>
      <w:r>
        <w:rPr>
          <w:rFonts w:ascii="Arial Narrow" w:hAnsi="Calibri" w:cs="Calibri" w:hint="eastAsia"/>
          <w:kern w:val="0"/>
          <w:szCs w:val="21"/>
        </w:rPr>
        <w:t>下</w:t>
      </w:r>
      <w:r>
        <w:rPr>
          <w:rFonts w:ascii="Arial Narrow" w:hAnsi="Calibri" w:cs="Calibri"/>
          <w:kern w:val="0"/>
          <w:szCs w:val="21"/>
        </w:rPr>
        <w:t>商务沟通与领导力</w:t>
      </w:r>
      <w:r>
        <w:rPr>
          <w:rFonts w:ascii="Arial Narrow" w:hAnsi="Calibri" w:cs="Calibri" w:hint="eastAsia"/>
          <w:kern w:val="0"/>
          <w:szCs w:val="21"/>
        </w:rPr>
        <w:t>课程。</w:t>
      </w:r>
      <w:r>
        <w:rPr>
          <w:rFonts w:ascii="Arial Narrow" w:hAnsi="Calibri" w:cs="Calibri"/>
          <w:kern w:val="0"/>
          <w:szCs w:val="21"/>
        </w:rPr>
        <w:t>为期</w:t>
      </w:r>
      <w:r>
        <w:rPr>
          <w:rFonts w:ascii="Arial Narrow" w:hAnsi="Arial Narrow" w:cs="Calibri"/>
          <w:kern w:val="0"/>
          <w:szCs w:val="21"/>
        </w:rPr>
        <w:t>2</w:t>
      </w:r>
      <w:r>
        <w:rPr>
          <w:rFonts w:ascii="Arial Narrow" w:hAnsi="Calibri" w:cs="Calibri"/>
          <w:kern w:val="0"/>
          <w:szCs w:val="21"/>
        </w:rPr>
        <w:t>周的线</w:t>
      </w:r>
      <w:r>
        <w:rPr>
          <w:rFonts w:ascii="Arial Narrow" w:hAnsi="Calibri" w:cs="Calibri" w:hint="eastAsia"/>
          <w:kern w:val="0"/>
          <w:szCs w:val="21"/>
        </w:rPr>
        <w:t>下</w:t>
      </w:r>
      <w:r>
        <w:rPr>
          <w:rFonts w:ascii="Arial Narrow" w:hAnsi="Calibri" w:cs="Calibri"/>
          <w:kern w:val="0"/>
          <w:szCs w:val="21"/>
        </w:rPr>
        <w:t>课程学习，将重点提高学生们的国际商务环境所需的技能，重点是获取实用词汇、语言和沟通技巧，从而自信地使用英语进行商务活动。同时，课程将培养学生的跨文化交流能力、团队合作能力以及演讲能力。</w:t>
      </w:r>
    </w:p>
    <w:p w14:paraId="7BF0EEB9" w14:textId="77777777" w:rsidR="00B2069D" w:rsidRDefault="00B2069D" w:rsidP="00B2069D">
      <w:pPr>
        <w:pStyle w:val="12"/>
        <w:widowControl/>
        <w:spacing w:line="360" w:lineRule="auto"/>
        <w:ind w:firstLineChars="0"/>
        <w:rPr>
          <w:rFonts w:ascii="Arial Narrow" w:hAnsi="Arial Narrow" w:cs="Calibri"/>
          <w:kern w:val="0"/>
          <w:szCs w:val="21"/>
        </w:rPr>
      </w:pPr>
      <w:r>
        <w:rPr>
          <w:rFonts w:ascii="Arial Narrow" w:hAnsi="Calibri" w:cs="Calibri"/>
          <w:kern w:val="0"/>
          <w:szCs w:val="21"/>
        </w:rPr>
        <w:t>课程期间，将由悉尼大学进行统一学术管理与学术考核，项目结束后可获得悉尼大学颁发的官方结业证书</w:t>
      </w:r>
      <w:r>
        <w:rPr>
          <w:rFonts w:ascii="Arial Narrow" w:hAnsi="Arial Narrow" w:cs="Calibri"/>
          <w:kern w:val="0"/>
          <w:szCs w:val="21"/>
        </w:rPr>
        <w:t>及成绩评定单</w:t>
      </w:r>
      <w:r>
        <w:rPr>
          <w:rFonts w:ascii="Arial Narrow" w:hAnsi="Calibri" w:cs="Calibri"/>
          <w:kern w:val="0"/>
          <w:szCs w:val="21"/>
        </w:rPr>
        <w:t>。此外，课程通过一系列生动有趣的小组讨论等互动形式，有效提升学生学习英语的兴趣以及实际运用能力，尤其对口语能力的提升非常显著。</w:t>
      </w:r>
    </w:p>
    <w:p w14:paraId="65032FEF" w14:textId="77777777" w:rsidR="00A5103B" w:rsidRDefault="00A5103B">
      <w:pPr>
        <w:pStyle w:val="12"/>
        <w:widowControl/>
        <w:spacing w:line="360" w:lineRule="auto"/>
        <w:ind w:firstLineChars="0" w:firstLine="0"/>
        <w:jc w:val="left"/>
        <w:rPr>
          <w:rFonts w:ascii="Arial Narrow" w:hAnsi="Arial Narrow"/>
        </w:rPr>
      </w:pPr>
    </w:p>
    <w:p w14:paraId="4652C010"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3F7535DA" w14:textId="6B1A6F7F" w:rsidR="00BD3F0E" w:rsidRPr="00D118BB" w:rsidRDefault="00BD3F0E" w:rsidP="00D118BB">
      <w:pPr>
        <w:widowControl/>
        <w:spacing w:line="360" w:lineRule="auto"/>
        <w:ind w:firstLineChars="200" w:firstLine="420"/>
        <w:jc w:val="left"/>
        <w:rPr>
          <w:rFonts w:ascii="Arial Narrow" w:hAnsi="Arial Narrow" w:cs="Calibri"/>
          <w:b/>
          <w:sz w:val="24"/>
        </w:rPr>
      </w:pPr>
      <w:r>
        <w:rPr>
          <w:rFonts w:ascii="Arial Narrow" w:hAnsi="Arial Narrow"/>
        </w:rPr>
        <w:t>悉尼大学（</w:t>
      </w:r>
      <w:r>
        <w:rPr>
          <w:rFonts w:ascii="Arial Narrow" w:hAnsi="Arial Narrow"/>
        </w:rPr>
        <w:t>The University of Sydney</w:t>
      </w:r>
      <w:r>
        <w:rPr>
          <w:rFonts w:ascii="Arial Narrow" w:hAnsi="Arial Narrow"/>
        </w:rPr>
        <w:t>），始建于</w:t>
      </w:r>
      <w:r>
        <w:rPr>
          <w:rFonts w:ascii="Arial Narrow" w:hAnsi="Arial Narrow"/>
        </w:rPr>
        <w:t>1850</w:t>
      </w:r>
      <w:r>
        <w:rPr>
          <w:rFonts w:ascii="Arial Narrow" w:hAnsi="Arial Narrow"/>
        </w:rPr>
        <w:t>年，坐落于南半球金融、贸易与旅游中心，澳大利亚新南威尔士州首府悉尼，是一所世界顶尖研究型大学</w:t>
      </w:r>
      <w:r>
        <w:rPr>
          <w:rFonts w:ascii="Arial Narrow" w:hAnsi="Arial Narrow" w:hint="eastAsia"/>
        </w:rPr>
        <w:t>，</w:t>
      </w:r>
      <w:r>
        <w:rPr>
          <w:rFonts w:ascii="Arial Narrow" w:hAnsi="Arial Narrow"/>
        </w:rPr>
        <w:t>也是砂岩学府、澳大利亚八校联盟、环太平洋大学联盟、世界大学联盟、英联邦大学协会</w:t>
      </w:r>
      <w:r>
        <w:rPr>
          <w:rFonts w:ascii="Arial Narrow" w:hAnsi="Arial Narrow" w:hint="eastAsia"/>
        </w:rPr>
        <w:t>、</w:t>
      </w:r>
      <w:r>
        <w:rPr>
          <w:rFonts w:ascii="Arial Narrow" w:hAnsi="Arial Narrow"/>
        </w:rPr>
        <w:t>全球高校人工智能学术联盟、新工科教育国际联盟、亚太国际贸易教育暨研究联盟的成员。</w:t>
      </w:r>
    </w:p>
    <w:p w14:paraId="0E9FC67D"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hint="eastAsia"/>
          <w:szCs w:val="21"/>
        </w:rPr>
        <w:t>202</w:t>
      </w:r>
      <w:r w:rsidR="007212FA">
        <w:rPr>
          <w:rFonts w:ascii="Arial Narrow" w:hAnsi="Arial Narrow"/>
          <w:szCs w:val="21"/>
        </w:rPr>
        <w:t>3</w:t>
      </w:r>
      <w:r>
        <w:rPr>
          <w:rFonts w:ascii="Arial Narrow" w:hAnsi="Arial Narrow" w:hint="eastAsia"/>
          <w:szCs w:val="21"/>
        </w:rPr>
        <w:t>年</w:t>
      </w:r>
      <w:r>
        <w:rPr>
          <w:rFonts w:ascii="Arial Narrow" w:hAnsi="Arial Narrow" w:hint="eastAsia"/>
          <w:szCs w:val="21"/>
        </w:rPr>
        <w:t>QS</w:t>
      </w:r>
      <w:r>
        <w:rPr>
          <w:rFonts w:ascii="Arial Narrow" w:hAnsi="Arial Narrow" w:hint="eastAsia"/>
          <w:szCs w:val="21"/>
        </w:rPr>
        <w:t>世界大学排名第</w:t>
      </w:r>
      <w:r w:rsidR="007212FA">
        <w:rPr>
          <w:rFonts w:ascii="Arial Narrow" w:hAnsi="Arial Narrow"/>
          <w:szCs w:val="21"/>
        </w:rPr>
        <w:t>41</w:t>
      </w:r>
      <w:r>
        <w:rPr>
          <w:rFonts w:ascii="Arial Narrow" w:hAnsi="Arial Narrow" w:hint="eastAsia"/>
          <w:szCs w:val="21"/>
        </w:rPr>
        <w:t>位</w:t>
      </w:r>
    </w:p>
    <w:p w14:paraId="228E582B"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202</w:t>
      </w:r>
      <w:r>
        <w:rPr>
          <w:rFonts w:ascii="Arial Narrow" w:hAnsi="Arial Narrow" w:hint="eastAsia"/>
          <w:szCs w:val="21"/>
        </w:rPr>
        <w:t>2</w:t>
      </w:r>
      <w:r>
        <w:rPr>
          <w:rFonts w:ascii="Arial Narrow" w:hAnsi="Arial Narrow"/>
          <w:szCs w:val="21"/>
        </w:rPr>
        <w:t>年</w:t>
      </w:r>
      <w:r>
        <w:rPr>
          <w:rFonts w:ascii="Arial Narrow" w:hAnsi="Arial Narrow"/>
          <w:szCs w:val="21"/>
        </w:rPr>
        <w:t>U.S. News</w:t>
      </w:r>
      <w:r>
        <w:rPr>
          <w:rFonts w:ascii="Arial Narrow" w:hAnsi="Arial Narrow"/>
          <w:szCs w:val="21"/>
        </w:rPr>
        <w:t>世界大学排名全球第</w:t>
      </w:r>
      <w:r>
        <w:rPr>
          <w:rFonts w:ascii="Arial Narrow" w:hAnsi="Arial Narrow"/>
          <w:szCs w:val="21"/>
        </w:rPr>
        <w:t>2</w:t>
      </w:r>
      <w:r>
        <w:rPr>
          <w:rFonts w:ascii="Arial Narrow" w:hAnsi="Arial Narrow" w:hint="eastAsia"/>
          <w:szCs w:val="21"/>
        </w:rPr>
        <w:t>8</w:t>
      </w:r>
      <w:r>
        <w:rPr>
          <w:rFonts w:ascii="Arial Narrow" w:hAnsi="Arial Narrow"/>
          <w:szCs w:val="21"/>
        </w:rPr>
        <w:t>名</w:t>
      </w:r>
      <w:r>
        <w:rPr>
          <w:rFonts w:ascii="Arial Narrow" w:hAnsi="Arial Narrow" w:hint="eastAsia"/>
          <w:szCs w:val="21"/>
        </w:rPr>
        <w:t>、</w:t>
      </w:r>
      <w:r>
        <w:rPr>
          <w:rFonts w:ascii="Arial Narrow" w:hAnsi="Arial Narrow"/>
          <w:szCs w:val="21"/>
        </w:rPr>
        <w:t>全澳第</w:t>
      </w:r>
      <w:r>
        <w:rPr>
          <w:rFonts w:ascii="Arial Narrow" w:hAnsi="Arial Narrow"/>
          <w:szCs w:val="21"/>
        </w:rPr>
        <w:t>2</w:t>
      </w:r>
      <w:r>
        <w:rPr>
          <w:rFonts w:ascii="Arial Narrow" w:hAnsi="Arial Narrow"/>
          <w:szCs w:val="21"/>
        </w:rPr>
        <w:t>名</w:t>
      </w:r>
    </w:p>
    <w:p w14:paraId="49D92A49"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rPr>
        <w:t>202</w:t>
      </w:r>
      <w:r>
        <w:rPr>
          <w:rFonts w:ascii="Arial Narrow" w:hAnsi="Arial Narrow" w:hint="eastAsia"/>
        </w:rPr>
        <w:t>2</w:t>
      </w:r>
      <w:r>
        <w:rPr>
          <w:rFonts w:ascii="Arial Narrow" w:hAnsi="Arial Narrow"/>
        </w:rPr>
        <w:t xml:space="preserve"> </w:t>
      </w:r>
      <w:r>
        <w:rPr>
          <w:rFonts w:ascii="Arial Narrow" w:hAnsi="Arial Narrow"/>
        </w:rPr>
        <w:t>年</w:t>
      </w:r>
      <w:r>
        <w:rPr>
          <w:rFonts w:ascii="Arial Narrow" w:hAnsi="Arial Narrow"/>
        </w:rPr>
        <w:t>QS</w:t>
      </w:r>
      <w:r>
        <w:rPr>
          <w:rFonts w:ascii="Arial Narrow" w:hAnsi="Arial Narrow"/>
        </w:rPr>
        <w:t>世界大学毕业生就业竞争力排名世界第</w:t>
      </w:r>
      <w:r>
        <w:rPr>
          <w:rFonts w:ascii="Arial Narrow" w:hAnsi="Arial Narrow"/>
        </w:rPr>
        <w:t>4</w:t>
      </w:r>
      <w:r>
        <w:rPr>
          <w:rFonts w:ascii="Arial Narrow" w:hAnsi="Arial Narrow"/>
        </w:rPr>
        <w:t>位</w:t>
      </w:r>
    </w:p>
    <w:p w14:paraId="2B3802FE"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校友包括</w:t>
      </w:r>
      <w:r>
        <w:rPr>
          <w:rFonts w:ascii="Arial Narrow" w:hAnsi="Arial Narrow"/>
          <w:szCs w:val="21"/>
        </w:rPr>
        <w:t>7</w:t>
      </w:r>
      <w:r>
        <w:rPr>
          <w:rFonts w:ascii="Arial Narrow" w:hAnsi="Arial Narrow"/>
          <w:szCs w:val="21"/>
        </w:rPr>
        <w:t>位诺贝尔奖或克拉福德奖得主、</w:t>
      </w:r>
      <w:r>
        <w:rPr>
          <w:rFonts w:ascii="Arial Narrow" w:hAnsi="Arial Narrow"/>
          <w:szCs w:val="21"/>
        </w:rPr>
        <w:t>8</w:t>
      </w:r>
      <w:r>
        <w:rPr>
          <w:rFonts w:ascii="Arial Narrow" w:hAnsi="Arial Narrow"/>
          <w:szCs w:val="21"/>
        </w:rPr>
        <w:t>位澳大利亚总理</w:t>
      </w:r>
    </w:p>
    <w:p w14:paraId="1ED7A743" w14:textId="77777777" w:rsidR="00BD3F0E" w:rsidRDefault="00BD3F0E" w:rsidP="00BD3F0E">
      <w:pPr>
        <w:pStyle w:val="af4"/>
        <w:numPr>
          <w:ilvl w:val="0"/>
          <w:numId w:val="3"/>
        </w:numPr>
        <w:spacing w:line="360" w:lineRule="auto"/>
        <w:ind w:firstLineChars="0"/>
        <w:rPr>
          <w:rFonts w:ascii="Arial Narrow" w:hAnsi="Arial Narrow"/>
          <w:szCs w:val="21"/>
        </w:rPr>
      </w:pPr>
      <w:r>
        <w:rPr>
          <w:rFonts w:ascii="Arial Narrow" w:hAnsi="Arial Narrow"/>
          <w:szCs w:val="21"/>
        </w:rPr>
        <w:t>卓越的学术成就享誉海内外，在商科、工程、建筑、医学、法律等专业上尤有建树</w:t>
      </w:r>
    </w:p>
    <w:p w14:paraId="523878C6" w14:textId="77777777" w:rsidR="00CD4ED6" w:rsidRPr="00CD4ED6" w:rsidRDefault="00CD4ED6" w:rsidP="00CD4ED6">
      <w:pPr>
        <w:widowControl/>
        <w:spacing w:line="360" w:lineRule="auto"/>
        <w:jc w:val="left"/>
        <w:rPr>
          <w:rFonts w:ascii="Arial Narrow" w:hAnsi="Arial Narrow" w:cs="Calibri"/>
          <w:b/>
          <w:sz w:val="24"/>
        </w:rPr>
      </w:pPr>
    </w:p>
    <w:p w14:paraId="5B7E300D"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130640B0" w14:textId="77777777" w:rsidR="00D06C90" w:rsidRPr="004D4F84" w:rsidRDefault="004D4F84" w:rsidP="00EE5B28">
      <w:pPr>
        <w:spacing w:line="360" w:lineRule="auto"/>
        <w:ind w:firstLineChars="200" w:firstLine="420"/>
        <w:rPr>
          <w:rFonts w:ascii="Arial Narrow" w:hAnsi="Arial Narrow"/>
          <w:szCs w:val="21"/>
        </w:rPr>
      </w:pPr>
      <w:r>
        <w:rPr>
          <w:rFonts w:ascii="Arial Narrow" w:hAnsi="Arial Narrow" w:hint="eastAsia"/>
          <w:szCs w:val="21"/>
        </w:rPr>
        <w:lastRenderedPageBreak/>
        <w:t>项目所在地为澳大利亚</w:t>
      </w:r>
      <w:r w:rsidR="00D06C90" w:rsidRPr="004D4F84">
        <w:rPr>
          <w:rFonts w:ascii="Arial Narrow" w:hAnsi="Arial Narrow"/>
          <w:szCs w:val="21"/>
        </w:rPr>
        <w:t>悉尼，</w:t>
      </w:r>
      <w:r w:rsidR="00EE5B28">
        <w:rPr>
          <w:rFonts w:ascii="Arial Narrow" w:hAnsi="Arial Narrow" w:hint="eastAsia"/>
          <w:szCs w:val="21"/>
        </w:rPr>
        <w:t>悉尼</w:t>
      </w:r>
      <w:r w:rsidR="00D06C90" w:rsidRPr="004D4F84">
        <w:rPr>
          <w:rFonts w:ascii="Arial Narrow" w:hAnsi="Arial Narrow"/>
          <w:szCs w:val="21"/>
        </w:rPr>
        <w:t>是澳大利亚新南威尔士州的首府，也是澳大利亚面积最大、人口最多的城市</w:t>
      </w:r>
      <w:r w:rsidR="00EE5B28">
        <w:rPr>
          <w:rFonts w:ascii="Arial Narrow" w:hAnsi="Arial Narrow" w:hint="eastAsia"/>
          <w:szCs w:val="21"/>
        </w:rPr>
        <w:t>，</w:t>
      </w:r>
      <w:r w:rsidR="00D06C90" w:rsidRPr="004D4F84">
        <w:rPr>
          <w:rFonts w:ascii="Arial Narrow" w:hAnsi="Arial Narrow"/>
          <w:szCs w:val="21"/>
        </w:rPr>
        <w:t>人口约</w:t>
      </w:r>
      <w:r w:rsidR="00D06C90" w:rsidRPr="004D4F84">
        <w:rPr>
          <w:rFonts w:ascii="Arial Narrow" w:hAnsi="Arial Narrow"/>
          <w:szCs w:val="21"/>
        </w:rPr>
        <w:t>503</w:t>
      </w:r>
      <w:r w:rsidR="00D06C90" w:rsidRPr="004D4F84">
        <w:rPr>
          <w:rFonts w:ascii="Arial Narrow" w:hAnsi="Arial Narrow"/>
          <w:szCs w:val="21"/>
        </w:rPr>
        <w:t>万</w:t>
      </w:r>
      <w:r w:rsidR="00EE5B28">
        <w:rPr>
          <w:rFonts w:ascii="Arial Narrow" w:hAnsi="Arial Narrow" w:hint="eastAsia"/>
          <w:szCs w:val="21"/>
        </w:rPr>
        <w:t>。</w:t>
      </w:r>
      <w:r w:rsidR="00D06C90" w:rsidRPr="004D4F84">
        <w:rPr>
          <w:rFonts w:ascii="Arial Narrow" w:hAnsi="Arial Narrow"/>
          <w:szCs w:val="21"/>
        </w:rPr>
        <w:t>悉尼拥有高度发达的金融业、制造业和旅游业。其中，世界顶级跨国企业、国内外金融机构的总部均扎根悉尼。同时，悉尼也是澳大利亚证券交易所、澳大利亚储备银行及美国二十世纪福克斯制片厂的所在地。悉尼还是多项重要国际体育赛事的举办城市，曾举办过</w:t>
      </w:r>
      <w:r w:rsidR="00D06C90" w:rsidRPr="004D4F84">
        <w:rPr>
          <w:rFonts w:ascii="Arial Narrow" w:hAnsi="Arial Narrow"/>
          <w:szCs w:val="21"/>
        </w:rPr>
        <w:t>1938</w:t>
      </w:r>
      <w:r w:rsidR="00D06C90" w:rsidRPr="004D4F84">
        <w:rPr>
          <w:rFonts w:ascii="Arial Narrow" w:hAnsi="Arial Narrow"/>
          <w:szCs w:val="21"/>
        </w:rPr>
        <w:t>年英联邦运动会、</w:t>
      </w:r>
      <w:r w:rsidR="00D06C90" w:rsidRPr="004D4F84">
        <w:rPr>
          <w:rFonts w:ascii="Arial Narrow" w:hAnsi="Arial Narrow"/>
          <w:szCs w:val="21"/>
        </w:rPr>
        <w:t>2000</w:t>
      </w:r>
      <w:r w:rsidR="00D06C90" w:rsidRPr="004D4F84">
        <w:rPr>
          <w:rFonts w:ascii="Arial Narrow" w:hAnsi="Arial Narrow"/>
          <w:szCs w:val="21"/>
        </w:rPr>
        <w:t>年悉尼奥运会及</w:t>
      </w:r>
      <w:r w:rsidR="00D06C90" w:rsidRPr="004D4F84">
        <w:rPr>
          <w:rFonts w:ascii="Arial Narrow" w:hAnsi="Arial Narrow"/>
          <w:szCs w:val="21"/>
        </w:rPr>
        <w:t>2003</w:t>
      </w:r>
      <w:r w:rsidR="00D06C90" w:rsidRPr="004D4F84">
        <w:rPr>
          <w:rFonts w:ascii="Arial Narrow" w:hAnsi="Arial Narrow"/>
          <w:szCs w:val="21"/>
        </w:rPr>
        <w:t>年世界杯橄榄球赛</w:t>
      </w:r>
      <w:r w:rsidR="00D06C90" w:rsidRPr="004D4F84">
        <w:rPr>
          <w:rFonts w:ascii="Arial Narrow" w:hAnsi="Arial Narrow" w:hint="eastAsia"/>
          <w:szCs w:val="21"/>
        </w:rPr>
        <w:t>。</w:t>
      </w:r>
      <w:r w:rsidR="00E410A8" w:rsidRPr="004D4F84">
        <w:rPr>
          <w:rFonts w:ascii="Arial Narrow" w:hAnsi="Arial Narrow"/>
          <w:szCs w:val="21"/>
        </w:rPr>
        <w:t>悉尼已连续多年被联合国人居署评为全球最宜居的城市之一，并被</w:t>
      </w:r>
      <w:proofErr w:type="spellStart"/>
      <w:r w:rsidR="00E410A8" w:rsidRPr="004D4F84">
        <w:rPr>
          <w:rFonts w:ascii="Arial Narrow" w:hAnsi="Arial Narrow"/>
          <w:szCs w:val="21"/>
        </w:rPr>
        <w:t>GaWC</w:t>
      </w:r>
      <w:proofErr w:type="spellEnd"/>
      <w:r w:rsidR="00E410A8" w:rsidRPr="004D4F84">
        <w:rPr>
          <w:rFonts w:ascii="Arial Narrow" w:hAnsi="Arial Narrow"/>
          <w:szCs w:val="21"/>
        </w:rPr>
        <w:t>评为</w:t>
      </w:r>
      <w:r w:rsidR="00E410A8" w:rsidRPr="004D4F84">
        <w:rPr>
          <w:rFonts w:ascii="Arial Narrow" w:hAnsi="Arial Narrow"/>
          <w:szCs w:val="21"/>
        </w:rPr>
        <w:t>2018</w:t>
      </w:r>
      <w:r w:rsidR="00E410A8" w:rsidRPr="004D4F84">
        <w:rPr>
          <w:rFonts w:ascii="Arial Narrow" w:hAnsi="Arial Narrow"/>
          <w:szCs w:val="21"/>
        </w:rPr>
        <w:t>年世界一线城市第七位。</w:t>
      </w:r>
    </w:p>
    <w:p w14:paraId="71EC4ADE" w14:textId="77777777" w:rsidR="00CD4ED6" w:rsidRPr="00CD4ED6" w:rsidRDefault="00CD4ED6" w:rsidP="00CD4ED6">
      <w:pPr>
        <w:widowControl/>
        <w:spacing w:line="360" w:lineRule="auto"/>
        <w:jc w:val="left"/>
        <w:rPr>
          <w:rFonts w:ascii="Arial Narrow" w:hAnsi="Arial Narrow" w:cs="Calibri"/>
          <w:b/>
          <w:sz w:val="24"/>
        </w:rPr>
      </w:pPr>
    </w:p>
    <w:p w14:paraId="110129ED"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74B22590" w14:textId="77777777" w:rsidR="00EE5B28" w:rsidRDefault="00EE5B28" w:rsidP="00EE5B28">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名校课程</w:t>
      </w:r>
      <w:r>
        <w:rPr>
          <w:rFonts w:ascii="Arial Narrow" w:hAnsi="Calibri" w:cs="Calibri"/>
          <w:szCs w:val="21"/>
        </w:rPr>
        <w:t>】悉尼大学世界排名第</w:t>
      </w:r>
      <w:r>
        <w:rPr>
          <w:rFonts w:ascii="Arial Narrow" w:hAnsi="Arial Narrow" w:cs="Calibri"/>
          <w:szCs w:val="21"/>
        </w:rPr>
        <w:t>2</w:t>
      </w:r>
      <w:r>
        <w:rPr>
          <w:rFonts w:ascii="Arial Narrow" w:hAnsi="Arial Narrow" w:cs="Calibri" w:hint="eastAsia"/>
          <w:szCs w:val="21"/>
        </w:rPr>
        <w:t>8</w:t>
      </w:r>
      <w:r>
        <w:rPr>
          <w:rFonts w:ascii="Arial Narrow" w:hAnsi="Calibri" w:cs="Calibri"/>
          <w:szCs w:val="21"/>
        </w:rPr>
        <w:t>名，</w:t>
      </w:r>
      <w:r>
        <w:rPr>
          <w:rFonts w:ascii="Arial Narrow" w:hAnsi="Calibri" w:cs="Calibri" w:hint="eastAsia"/>
          <w:szCs w:val="21"/>
        </w:rPr>
        <w:t>其</w:t>
      </w:r>
      <w:r>
        <w:rPr>
          <w:rFonts w:ascii="Arial Narrow" w:hAnsi="Calibri" w:cs="Calibri"/>
          <w:szCs w:val="21"/>
        </w:rPr>
        <w:t>教学质量与学术声誉享誉全球</w:t>
      </w:r>
      <w:r>
        <w:rPr>
          <w:rFonts w:ascii="Arial Narrow" w:hAnsi="Calibri" w:cs="Calibri" w:hint="eastAsia"/>
          <w:szCs w:val="21"/>
        </w:rPr>
        <w:t>。</w:t>
      </w:r>
    </w:p>
    <w:p w14:paraId="7157F58D" w14:textId="77777777" w:rsidR="00EE5B28" w:rsidRDefault="00EE5B28" w:rsidP="00EE5B28">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小班课程</w:t>
      </w:r>
      <w:r>
        <w:rPr>
          <w:rFonts w:ascii="Arial Narrow" w:hAnsi="Calibri" w:cs="Calibri"/>
          <w:szCs w:val="21"/>
        </w:rPr>
        <w:t>】小班授课，充分保证课堂的有效沟通与互动</w:t>
      </w:r>
      <w:r>
        <w:rPr>
          <w:rFonts w:ascii="Arial Narrow" w:hAnsi="Calibri" w:cs="Calibri" w:hint="eastAsia"/>
          <w:szCs w:val="21"/>
        </w:rPr>
        <w:t>。</w:t>
      </w:r>
    </w:p>
    <w:p w14:paraId="56742652" w14:textId="77777777" w:rsidR="00EE5B28" w:rsidRDefault="00EE5B28" w:rsidP="00EE5B28">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生动有趣</w:t>
      </w:r>
      <w:r>
        <w:rPr>
          <w:rFonts w:ascii="Arial Narrow" w:hAnsi="Calibri" w:cs="Calibri"/>
          <w:szCs w:val="21"/>
        </w:rPr>
        <w:t>】多种丰富有趣的互动形式将提升课堂趣味性</w:t>
      </w:r>
      <w:r>
        <w:rPr>
          <w:rFonts w:ascii="Arial Narrow" w:hAnsi="Calibri" w:cs="Calibri" w:hint="eastAsia"/>
          <w:szCs w:val="21"/>
        </w:rPr>
        <w:t>。</w:t>
      </w:r>
    </w:p>
    <w:p w14:paraId="40EEFA9F" w14:textId="77777777" w:rsidR="00EE5B28" w:rsidRDefault="00EE5B28" w:rsidP="00EE5B28">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Arial Narrow"/>
          <w:b/>
        </w:rPr>
        <w:t>学生为本</w:t>
      </w:r>
      <w:r>
        <w:rPr>
          <w:rFonts w:ascii="Arial Narrow" w:hAnsi="Calibri" w:cs="Calibri"/>
          <w:szCs w:val="21"/>
        </w:rPr>
        <w:t>】</w:t>
      </w:r>
      <w:r>
        <w:rPr>
          <w:rFonts w:ascii="Arial Narrow" w:hAnsi="Calibri" w:cs="Calibri" w:hint="eastAsia"/>
          <w:szCs w:val="21"/>
        </w:rPr>
        <w:t xml:space="preserve"> </w:t>
      </w:r>
      <w:r>
        <w:rPr>
          <w:rFonts w:ascii="Arial Narrow" w:hAnsi="Arial Narrow"/>
        </w:rPr>
        <w:t>以学生为中心，意味着所有活动的宗旨都在于最大限度地提高学生的兴趣和语言发展机会。学生们有大量的机会练习英语，并将他们的学习应用到自己的生活中</w:t>
      </w:r>
      <w:r>
        <w:rPr>
          <w:rFonts w:ascii="Arial Narrow" w:hAnsi="Arial Narrow" w:hint="eastAsia"/>
        </w:rPr>
        <w:t>。</w:t>
      </w:r>
    </w:p>
    <w:p w14:paraId="2B116FA5" w14:textId="77777777" w:rsidR="00EE5B28" w:rsidRPr="00696082" w:rsidRDefault="00EE5B28" w:rsidP="00696082">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留学铺垫</w:t>
      </w:r>
      <w:r>
        <w:rPr>
          <w:rFonts w:ascii="Arial Narrow" w:hAnsi="Calibri" w:cs="Calibri"/>
          <w:szCs w:val="21"/>
        </w:rPr>
        <w:t>】</w:t>
      </w:r>
      <w:r>
        <w:rPr>
          <w:rFonts w:ascii="Arial Narrow" w:hAnsi="Calibri" w:cs="Calibri" w:hint="eastAsia"/>
          <w:szCs w:val="21"/>
        </w:rPr>
        <w:t xml:space="preserve"> </w:t>
      </w:r>
      <w:r>
        <w:rPr>
          <w:rFonts w:ascii="Arial Narrow" w:hAnsi="Arial Narrow"/>
        </w:rPr>
        <w:t>通过</w:t>
      </w:r>
      <w:r w:rsidR="006F4666">
        <w:rPr>
          <w:rFonts w:ascii="Arial Narrow" w:hAnsi="Arial Narrow" w:hint="eastAsia"/>
        </w:rPr>
        <w:t>项目</w:t>
      </w:r>
      <w:r w:rsidR="005359A3">
        <w:rPr>
          <w:rFonts w:ascii="Arial Narrow" w:hAnsi="Arial Narrow" w:hint="eastAsia"/>
        </w:rPr>
        <w:t>学习</w:t>
      </w:r>
      <w:r>
        <w:rPr>
          <w:rFonts w:ascii="Arial Narrow" w:hAnsi="Arial Narrow"/>
        </w:rPr>
        <w:t>深入了解澳大利亚社会与文化，深度适应国外授课方式及课堂，为后续进一步出国深造打下良好基础</w:t>
      </w:r>
      <w:r>
        <w:rPr>
          <w:rFonts w:ascii="Arial Narrow" w:hAnsi="Arial Narrow" w:hint="eastAsia"/>
        </w:rPr>
        <w:t>。</w:t>
      </w:r>
    </w:p>
    <w:p w14:paraId="56F4C42A" w14:textId="77777777" w:rsidR="00986737" w:rsidRPr="00986737" w:rsidRDefault="00986737" w:rsidP="00986737">
      <w:pPr>
        <w:widowControl/>
        <w:spacing w:line="360" w:lineRule="auto"/>
        <w:jc w:val="left"/>
        <w:rPr>
          <w:rFonts w:ascii="Arial Narrow" w:hAnsi="Arial Narrow" w:cs="Calibri"/>
          <w:b/>
          <w:sz w:val="24"/>
        </w:rPr>
      </w:pPr>
    </w:p>
    <w:p w14:paraId="07165415"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7EA44E6A" w14:textId="77777777" w:rsidR="00A5103B" w:rsidRPr="000C1E19" w:rsidRDefault="005654F7">
      <w:pPr>
        <w:widowControl/>
        <w:spacing w:line="360" w:lineRule="auto"/>
        <w:jc w:val="left"/>
        <w:rPr>
          <w:rFonts w:ascii="Arial Narrow" w:hAnsi="Arial Narrow" w:cs="Calibri"/>
          <w:szCs w:val="21"/>
        </w:rPr>
      </w:pPr>
      <w:r w:rsidRPr="000C1E19">
        <w:rPr>
          <w:rFonts w:ascii="Arial Narrow" w:hAnsi="Arial Narrow" w:cs="Calibri"/>
          <w:szCs w:val="21"/>
        </w:rPr>
        <w:t>【</w:t>
      </w:r>
      <w:r w:rsidRPr="000C1E19">
        <w:rPr>
          <w:rFonts w:ascii="Arial Narrow" w:hAnsi="Arial Narrow" w:cs="Calibri"/>
          <w:b/>
          <w:szCs w:val="21"/>
        </w:rPr>
        <w:t>项目时间</w:t>
      </w:r>
      <w:r w:rsidRPr="000C1E19">
        <w:rPr>
          <w:rFonts w:ascii="Arial Narrow" w:hAnsi="Arial Narrow" w:cs="Calibri"/>
          <w:szCs w:val="21"/>
        </w:rPr>
        <w:t>】</w:t>
      </w:r>
      <w:r w:rsidRPr="000C1E19">
        <w:rPr>
          <w:rFonts w:ascii="Arial Narrow" w:hAnsi="Arial Narrow" w:cs="Calibri" w:hint="eastAsia"/>
          <w:szCs w:val="21"/>
        </w:rPr>
        <w:t>2</w:t>
      </w:r>
      <w:r w:rsidR="00E96153" w:rsidRPr="000C1E19">
        <w:rPr>
          <w:rFonts w:ascii="Arial Narrow" w:hAnsi="Arial Narrow" w:cs="Calibri" w:hint="eastAsia"/>
          <w:szCs w:val="21"/>
        </w:rPr>
        <w:t>023</w:t>
      </w:r>
      <w:r w:rsidR="00E96153" w:rsidRPr="000C1E19">
        <w:rPr>
          <w:rFonts w:ascii="Arial Narrow" w:hAnsi="Arial Narrow" w:cs="Calibri" w:hint="eastAsia"/>
          <w:szCs w:val="21"/>
        </w:rPr>
        <w:t>年</w:t>
      </w:r>
      <w:r w:rsidRPr="000C1E19">
        <w:rPr>
          <w:rFonts w:ascii="Arial Narrow" w:hAnsi="Arial Narrow" w:cs="Calibri" w:hint="eastAsia"/>
          <w:szCs w:val="21"/>
        </w:rPr>
        <w:t>7</w:t>
      </w:r>
      <w:r w:rsidRPr="000C1E19">
        <w:rPr>
          <w:rFonts w:ascii="Arial Narrow" w:hAnsi="Arial Narrow" w:cs="Calibri" w:hint="eastAsia"/>
          <w:szCs w:val="21"/>
        </w:rPr>
        <w:t>月</w:t>
      </w:r>
      <w:r w:rsidR="000C1E19" w:rsidRPr="000C1E19">
        <w:rPr>
          <w:rFonts w:ascii="Arial Narrow" w:hAnsi="Arial Narrow" w:cs="Calibri"/>
          <w:szCs w:val="21"/>
        </w:rPr>
        <w:t>24</w:t>
      </w:r>
      <w:r w:rsidRPr="000C1E19">
        <w:rPr>
          <w:rFonts w:ascii="Arial Narrow" w:hAnsi="Arial Narrow" w:cs="Calibri" w:hint="eastAsia"/>
          <w:szCs w:val="21"/>
        </w:rPr>
        <w:t>日</w:t>
      </w:r>
      <w:r w:rsidRPr="000C1E19">
        <w:rPr>
          <w:rFonts w:ascii="Arial Narrow" w:hAnsi="Arial Narrow" w:cs="Calibri" w:hint="eastAsia"/>
          <w:szCs w:val="21"/>
        </w:rPr>
        <w:t>-</w:t>
      </w:r>
      <w:r w:rsidR="000C1E19" w:rsidRPr="000C1E19">
        <w:rPr>
          <w:rFonts w:ascii="Arial Narrow" w:hAnsi="Arial Narrow" w:cs="Calibri"/>
          <w:szCs w:val="21"/>
        </w:rPr>
        <w:t>8</w:t>
      </w:r>
      <w:r w:rsidRPr="000C1E19">
        <w:rPr>
          <w:rFonts w:ascii="Arial Narrow" w:hAnsi="Arial Narrow" w:cs="Calibri" w:hint="eastAsia"/>
          <w:szCs w:val="21"/>
        </w:rPr>
        <w:t>月</w:t>
      </w:r>
      <w:r w:rsidR="000C1E19" w:rsidRPr="000C1E19">
        <w:rPr>
          <w:rFonts w:ascii="Arial Narrow" w:hAnsi="Arial Narrow" w:cs="Calibri"/>
          <w:szCs w:val="21"/>
        </w:rPr>
        <w:t>4</w:t>
      </w:r>
      <w:r w:rsidRPr="000C1E19">
        <w:rPr>
          <w:rFonts w:ascii="Arial Narrow" w:hAnsi="Arial Narrow" w:cs="Calibri" w:hint="eastAsia"/>
          <w:szCs w:val="21"/>
        </w:rPr>
        <w:t>日（</w:t>
      </w:r>
      <w:r w:rsidR="00AE3C11" w:rsidRPr="000C1E19">
        <w:rPr>
          <w:rFonts w:ascii="Arial Narrow" w:hAnsi="Arial Narrow" w:cs="Calibri"/>
          <w:szCs w:val="21"/>
        </w:rPr>
        <w:t>2</w:t>
      </w:r>
      <w:r w:rsidRPr="000C1E19">
        <w:rPr>
          <w:rFonts w:ascii="Arial Narrow" w:hAnsi="Arial Narrow" w:cs="Calibri" w:hint="eastAsia"/>
          <w:szCs w:val="21"/>
        </w:rPr>
        <w:t>周）</w:t>
      </w:r>
    </w:p>
    <w:p w14:paraId="00613FD5" w14:textId="77777777" w:rsidR="00A5103B" w:rsidRDefault="005654F7">
      <w:pPr>
        <w:widowControl/>
        <w:spacing w:line="360" w:lineRule="auto"/>
        <w:jc w:val="left"/>
        <w:rPr>
          <w:rFonts w:ascii="Arial Narrow" w:hAnsi="Arial Narrow"/>
          <w:szCs w:val="21"/>
        </w:rPr>
      </w:pPr>
      <w:r w:rsidRPr="000C1E19">
        <w:rPr>
          <w:rFonts w:ascii="Arial Narrow" w:hAnsi="Arial Narrow" w:cs="Calibri"/>
          <w:szCs w:val="21"/>
        </w:rPr>
        <w:t>【</w:t>
      </w:r>
      <w:r w:rsidRPr="000C1E19">
        <w:rPr>
          <w:rFonts w:ascii="Arial Narrow" w:hAnsi="Arial Narrow" w:cs="Calibri"/>
          <w:b/>
          <w:bCs/>
          <w:szCs w:val="21"/>
        </w:rPr>
        <w:t>项目课时</w:t>
      </w:r>
      <w:r w:rsidRPr="000C1E19">
        <w:rPr>
          <w:rFonts w:ascii="Arial Narrow" w:hAnsi="Arial Narrow" w:cs="Calibri"/>
          <w:szCs w:val="21"/>
        </w:rPr>
        <w:t>】</w:t>
      </w:r>
      <w:r w:rsidRPr="000C1E19">
        <w:rPr>
          <w:rFonts w:ascii="Arial Narrow" w:hAnsi="Arial Narrow"/>
          <w:szCs w:val="21"/>
        </w:rPr>
        <w:t>周一至周五每天</w:t>
      </w:r>
      <w:r w:rsidRPr="000C1E19">
        <w:rPr>
          <w:rFonts w:ascii="Arial Narrow" w:hAnsi="Arial Narrow"/>
          <w:szCs w:val="21"/>
        </w:rPr>
        <w:t>4</w:t>
      </w:r>
      <w:r w:rsidRPr="000C1E19">
        <w:rPr>
          <w:rFonts w:ascii="Arial Narrow" w:hAnsi="Arial Narrow"/>
          <w:szCs w:val="21"/>
        </w:rPr>
        <w:t>小时，每周</w:t>
      </w:r>
      <w:r w:rsidRPr="000C1E19">
        <w:rPr>
          <w:rFonts w:ascii="Arial Narrow" w:hAnsi="Arial Narrow"/>
          <w:szCs w:val="21"/>
        </w:rPr>
        <w:t>20</w:t>
      </w:r>
      <w:r w:rsidRPr="000C1E19">
        <w:rPr>
          <w:rFonts w:ascii="Arial Narrow" w:hAnsi="Arial Narrow"/>
          <w:szCs w:val="21"/>
        </w:rPr>
        <w:t>小时，</w:t>
      </w:r>
      <w:r w:rsidR="00E96153" w:rsidRPr="000C1E19">
        <w:rPr>
          <w:rFonts w:ascii="Arial Narrow" w:hAnsi="Arial Narrow" w:hint="eastAsia"/>
          <w:szCs w:val="21"/>
        </w:rPr>
        <w:t xml:space="preserve"> </w:t>
      </w:r>
      <w:r w:rsidR="000C1E19">
        <w:rPr>
          <w:rFonts w:ascii="Arial Narrow" w:hAnsi="Arial Narrow"/>
          <w:szCs w:val="21"/>
        </w:rPr>
        <w:t>2</w:t>
      </w:r>
      <w:r w:rsidRPr="000C1E19">
        <w:rPr>
          <w:rFonts w:ascii="Arial Narrow" w:hAnsi="Arial Narrow" w:hint="eastAsia"/>
          <w:szCs w:val="21"/>
        </w:rPr>
        <w:t>周共计</w:t>
      </w:r>
      <w:r w:rsidR="000C1E19">
        <w:rPr>
          <w:rFonts w:ascii="Arial Narrow" w:hAnsi="Arial Narrow"/>
          <w:szCs w:val="21"/>
        </w:rPr>
        <w:t>4</w:t>
      </w:r>
      <w:r w:rsidRPr="000C1E19">
        <w:rPr>
          <w:rFonts w:ascii="Arial Narrow" w:hAnsi="Arial Narrow" w:hint="eastAsia"/>
          <w:szCs w:val="21"/>
        </w:rPr>
        <w:t>0</w:t>
      </w:r>
      <w:r w:rsidRPr="000C1E19">
        <w:rPr>
          <w:rFonts w:ascii="Arial Narrow" w:hAnsi="Arial Narrow" w:hint="eastAsia"/>
          <w:szCs w:val="21"/>
        </w:rPr>
        <w:t>小时</w:t>
      </w:r>
    </w:p>
    <w:p w14:paraId="2DDA83A8" w14:textId="77777777" w:rsidR="008F4CE8" w:rsidRDefault="005654F7" w:rsidP="0048405F">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课程</w:t>
      </w:r>
      <w:r w:rsidR="00FB079F">
        <w:rPr>
          <w:rFonts w:ascii="Arial Narrow" w:hAnsi="Arial Narrow" w:cs="Calibri" w:hint="eastAsia"/>
          <w:b/>
          <w:bCs/>
          <w:szCs w:val="21"/>
        </w:rPr>
        <w:t>目标</w:t>
      </w:r>
      <w:r>
        <w:rPr>
          <w:rFonts w:ascii="Arial Narrow" w:hAnsi="Arial Narrow" w:cs="Calibri"/>
          <w:szCs w:val="21"/>
        </w:rPr>
        <w:t>】</w:t>
      </w:r>
    </w:p>
    <w:p w14:paraId="32F97D21" w14:textId="77777777" w:rsidR="00FB079F" w:rsidRDefault="00FB079F" w:rsidP="00FB079F">
      <w:pPr>
        <w:pStyle w:val="af4"/>
        <w:numPr>
          <w:ilvl w:val="0"/>
          <w:numId w:val="4"/>
        </w:numPr>
        <w:autoSpaceDE w:val="0"/>
        <w:autoSpaceDN w:val="0"/>
        <w:adjustRightInd w:val="0"/>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提升沟通领导能力</w:t>
      </w:r>
      <w:r>
        <w:rPr>
          <w:rFonts w:ascii="Arial Narrow" w:hAnsi="Calibri" w:cs="Calibri"/>
          <w:szCs w:val="21"/>
        </w:rPr>
        <w:t>】不论学生来自何专业，未来都将走向职场。学会与人沟通及具备适当的领导能力，对于职业发展来说是必备的技能。通过该课程，学生可以了解世界各地商业环境中的文化差异，提高社交技巧，发展人际关系</w:t>
      </w:r>
      <w:r>
        <w:rPr>
          <w:rFonts w:ascii="Arial Narrow" w:hAnsi="Calibri" w:cs="Calibri" w:hint="eastAsia"/>
          <w:szCs w:val="21"/>
        </w:rPr>
        <w:t>；</w:t>
      </w:r>
      <w:r>
        <w:rPr>
          <w:rFonts w:ascii="Arial Narrow" w:hAnsi="Calibri" w:cs="Calibri"/>
          <w:szCs w:val="21"/>
        </w:rPr>
        <w:t>识别并使用适当的词汇和语法形式来解决小组任务中的问题；识别和使用跨文化交流的策略、应用有效的协作策略；分析、讨论不同的领导风格；在各种专业环境中使用适当的词汇和语法形式，包括自我介绍、寻求帮助、给出建议、主持会议和解决冲突等。</w:t>
      </w:r>
    </w:p>
    <w:p w14:paraId="28422C96" w14:textId="77777777" w:rsidR="00FB079F" w:rsidRDefault="00FB079F" w:rsidP="00FB079F">
      <w:pPr>
        <w:pStyle w:val="af4"/>
        <w:numPr>
          <w:ilvl w:val="0"/>
          <w:numId w:val="4"/>
        </w:numPr>
        <w:autoSpaceDE w:val="0"/>
        <w:autoSpaceDN w:val="0"/>
        <w:adjustRightInd w:val="0"/>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提升英语口语能力</w:t>
      </w:r>
      <w:r>
        <w:rPr>
          <w:rFonts w:ascii="Arial Narrow" w:hAnsi="Calibri" w:cs="Calibri"/>
          <w:szCs w:val="21"/>
        </w:rPr>
        <w:t>】全英文的授课环境，提升了英语的自信度和流畅度。授课老师很会调动课堂氛围并总是以一种夸奖和鼓励的方式来引导学生，课堂生动有趣，十分注重学生的主体地位，给予学生较多的机会练习口语。在课堂上，小组讨论总是占了很大一部分，让学生有机会去表达去倾听去交流，老师也会纠正学生的发音及语调，在这个过程中，口语能力不由自主的</w:t>
      </w:r>
      <w:r>
        <w:rPr>
          <w:rFonts w:ascii="Arial Narrow" w:hAnsi="Calibri" w:cs="Calibri"/>
          <w:szCs w:val="21"/>
        </w:rPr>
        <w:lastRenderedPageBreak/>
        <w:t>就会提升。</w:t>
      </w:r>
    </w:p>
    <w:p w14:paraId="0DB548EB" w14:textId="77777777" w:rsidR="00FB079F" w:rsidRDefault="00FB079F" w:rsidP="00FB079F">
      <w:pPr>
        <w:pStyle w:val="af4"/>
        <w:numPr>
          <w:ilvl w:val="0"/>
          <w:numId w:val="4"/>
        </w:numPr>
        <w:autoSpaceDE w:val="0"/>
        <w:autoSpaceDN w:val="0"/>
        <w:adjustRightInd w:val="0"/>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提升英文演讲能力</w:t>
      </w:r>
      <w:r>
        <w:rPr>
          <w:rFonts w:ascii="Arial Narrow" w:hAnsi="Calibri" w:cs="Calibri"/>
          <w:szCs w:val="21"/>
        </w:rPr>
        <w:t>】通过课程学习，学会确定演讲题目，构思演讲框架，收集整理素材，并通过小组讨论，形成最终的演示文稿。这个过程极大锻炼了学生的限时思考及写作能力。在演讲过程中要注意演讲的要领与技巧，如演讲者与听众目光的接触、声音的抑扬顿挫、肢体语言的配合等。课程期间，通过演讲训练，提升学生全英文演讲能力。</w:t>
      </w:r>
    </w:p>
    <w:p w14:paraId="7EBB0B5A" w14:textId="77777777" w:rsidR="008F4CE8" w:rsidRPr="00AF2463" w:rsidRDefault="00FB079F" w:rsidP="00AF2463">
      <w:pPr>
        <w:pStyle w:val="af4"/>
        <w:widowControl/>
        <w:numPr>
          <w:ilvl w:val="0"/>
          <w:numId w:val="4"/>
        </w:numPr>
        <w:autoSpaceDE w:val="0"/>
        <w:autoSpaceDN w:val="0"/>
        <w:adjustRightInd w:val="0"/>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提升团队合作能力</w:t>
      </w:r>
      <w:r>
        <w:rPr>
          <w:rFonts w:ascii="Arial Narrow" w:hAnsi="Calibri" w:cs="Calibri"/>
          <w:szCs w:val="21"/>
        </w:rPr>
        <w:t>】课堂上多次采用小组合作的模式，这种模式可以让学生更好地独立思考，发挥</w:t>
      </w:r>
      <w:hyperlink r:id="rId9" w:tgtFrame="_blank" w:history="1">
        <w:r>
          <w:rPr>
            <w:rFonts w:ascii="Arial Narrow" w:hAnsi="Calibri" w:cs="Calibri"/>
            <w:szCs w:val="21"/>
          </w:rPr>
          <w:t>团队精神</w:t>
        </w:r>
      </w:hyperlink>
      <w:r>
        <w:rPr>
          <w:rFonts w:ascii="Arial Narrow" w:hAnsi="Calibri" w:cs="Calibri"/>
          <w:szCs w:val="21"/>
        </w:rPr>
        <w:t>、互补互助以达到团队最大工作效率。对于团队的成员来说，不仅要有个人能力，更需要有在不同的位置上</w:t>
      </w:r>
      <w:hyperlink r:id="rId10" w:tgtFrame="_blank" w:history="1">
        <w:r>
          <w:rPr>
            <w:rFonts w:ascii="Arial Narrow" w:hAnsi="Calibri" w:cs="Calibri"/>
            <w:szCs w:val="21"/>
          </w:rPr>
          <w:t>各尽所能</w:t>
        </w:r>
      </w:hyperlink>
      <w:r>
        <w:rPr>
          <w:rFonts w:ascii="Arial Narrow" w:hAnsi="Calibri" w:cs="Calibri"/>
          <w:szCs w:val="21"/>
        </w:rPr>
        <w:t>与其他成员协调合作，从而圆满完成老师布置的各项任务。</w:t>
      </w:r>
    </w:p>
    <w:p w14:paraId="68AF6D6F" w14:textId="77777777" w:rsidR="00B57E5D" w:rsidRDefault="00B57E5D" w:rsidP="00B57E5D">
      <w:pPr>
        <w:widowControl/>
        <w:autoSpaceDE w:val="0"/>
        <w:autoSpaceDN w:val="0"/>
        <w:adjustRightInd w:val="0"/>
        <w:spacing w:line="360" w:lineRule="auto"/>
        <w:jc w:val="left"/>
        <w:rPr>
          <w:rFonts w:ascii="Arial Narrow" w:hAnsi="Arial Narrow" w:cs="Calibri"/>
          <w:szCs w:val="21"/>
        </w:rPr>
      </w:pPr>
      <w:r w:rsidRPr="00B57E5D">
        <w:rPr>
          <w:rFonts w:ascii="Arial Narrow" w:hAnsi="Arial Narrow" w:cs="Calibri"/>
          <w:szCs w:val="21"/>
        </w:rPr>
        <w:t>【</w:t>
      </w:r>
      <w:r>
        <w:rPr>
          <w:rFonts w:ascii="Arial Narrow" w:hAnsi="Arial Narrow" w:cs="Calibri" w:hint="eastAsia"/>
          <w:b/>
          <w:bCs/>
          <w:szCs w:val="21"/>
        </w:rPr>
        <w:t>参考课程安排</w:t>
      </w:r>
      <w:r w:rsidRPr="00B57E5D">
        <w:rPr>
          <w:rFonts w:ascii="Arial Narrow" w:hAnsi="Arial Narrow" w:cs="Calibri"/>
          <w:szCs w:val="21"/>
        </w:rPr>
        <w:t>】</w:t>
      </w:r>
    </w:p>
    <w:tbl>
      <w:tblPr>
        <w:tblStyle w:val="af0"/>
        <w:tblW w:w="11341" w:type="dxa"/>
        <w:tblInd w:w="-885" w:type="dxa"/>
        <w:tblLook w:val="04A0" w:firstRow="1" w:lastRow="0" w:firstColumn="1" w:lastColumn="0" w:noHBand="0" w:noVBand="1"/>
      </w:tblPr>
      <w:tblGrid>
        <w:gridCol w:w="1320"/>
        <w:gridCol w:w="2149"/>
        <w:gridCol w:w="1802"/>
        <w:gridCol w:w="1977"/>
        <w:gridCol w:w="2118"/>
        <w:gridCol w:w="1975"/>
      </w:tblGrid>
      <w:tr w:rsidR="00E814E9" w:rsidRPr="00CB1EAE" w14:paraId="3FE9736C" w14:textId="77777777" w:rsidTr="00655869">
        <w:tc>
          <w:tcPr>
            <w:tcW w:w="1277" w:type="dxa"/>
            <w:vMerge w:val="restart"/>
            <w:shd w:val="clear" w:color="auto" w:fill="8DB3E2"/>
            <w:vAlign w:val="center"/>
          </w:tcPr>
          <w:p w14:paraId="2D063156"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Week1</w:t>
            </w:r>
          </w:p>
        </w:tc>
        <w:tc>
          <w:tcPr>
            <w:tcW w:w="2161" w:type="dxa"/>
            <w:shd w:val="clear" w:color="auto" w:fill="8DB3E2"/>
            <w:vAlign w:val="center"/>
          </w:tcPr>
          <w:p w14:paraId="619F8D4D"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24 July 23</w:t>
            </w:r>
          </w:p>
        </w:tc>
        <w:tc>
          <w:tcPr>
            <w:tcW w:w="1808" w:type="dxa"/>
            <w:shd w:val="clear" w:color="auto" w:fill="8DB3E2"/>
            <w:vAlign w:val="center"/>
          </w:tcPr>
          <w:p w14:paraId="40FCB3BD"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25 July 23</w:t>
            </w:r>
          </w:p>
        </w:tc>
        <w:tc>
          <w:tcPr>
            <w:tcW w:w="1984" w:type="dxa"/>
            <w:shd w:val="clear" w:color="auto" w:fill="8DB3E2"/>
            <w:vAlign w:val="center"/>
          </w:tcPr>
          <w:p w14:paraId="398841A9"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26 July 23</w:t>
            </w:r>
          </w:p>
        </w:tc>
        <w:tc>
          <w:tcPr>
            <w:tcW w:w="2127" w:type="dxa"/>
            <w:shd w:val="clear" w:color="auto" w:fill="8DB3E2"/>
            <w:vAlign w:val="center"/>
          </w:tcPr>
          <w:p w14:paraId="3B4BCEBB"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27 July 23</w:t>
            </w:r>
          </w:p>
        </w:tc>
        <w:tc>
          <w:tcPr>
            <w:tcW w:w="1984" w:type="dxa"/>
            <w:shd w:val="clear" w:color="auto" w:fill="8DB3E2"/>
            <w:vAlign w:val="center"/>
          </w:tcPr>
          <w:p w14:paraId="6646A9B5"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28 July 23</w:t>
            </w:r>
          </w:p>
        </w:tc>
      </w:tr>
      <w:tr w:rsidR="00E814E9" w:rsidRPr="00CB1EAE" w14:paraId="49EC77DE" w14:textId="77777777" w:rsidTr="00655869">
        <w:tc>
          <w:tcPr>
            <w:tcW w:w="1277" w:type="dxa"/>
            <w:vMerge/>
            <w:shd w:val="clear" w:color="auto" w:fill="8DB3E2"/>
            <w:vAlign w:val="center"/>
          </w:tcPr>
          <w:p w14:paraId="79FDDAEF"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p>
        </w:tc>
        <w:tc>
          <w:tcPr>
            <w:tcW w:w="2161" w:type="dxa"/>
            <w:shd w:val="clear" w:color="auto" w:fill="8DB3E2"/>
            <w:vAlign w:val="center"/>
          </w:tcPr>
          <w:p w14:paraId="1AC507D3"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08" w:type="dxa"/>
            <w:shd w:val="clear" w:color="auto" w:fill="8DB3E2"/>
            <w:vAlign w:val="center"/>
          </w:tcPr>
          <w:p w14:paraId="13C9ED04"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4" w:type="dxa"/>
            <w:shd w:val="clear" w:color="auto" w:fill="8DB3E2"/>
            <w:vAlign w:val="center"/>
          </w:tcPr>
          <w:p w14:paraId="4496713E"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2127" w:type="dxa"/>
            <w:shd w:val="clear" w:color="auto" w:fill="8DB3E2"/>
            <w:vAlign w:val="center"/>
          </w:tcPr>
          <w:p w14:paraId="5A83399A"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984" w:type="dxa"/>
            <w:shd w:val="clear" w:color="auto" w:fill="8DB3E2"/>
            <w:vAlign w:val="center"/>
          </w:tcPr>
          <w:p w14:paraId="7745C03A"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E814E9" w:rsidRPr="00CB1EAE" w14:paraId="7E40637D" w14:textId="77777777" w:rsidTr="00655869">
        <w:tc>
          <w:tcPr>
            <w:tcW w:w="1277" w:type="dxa"/>
            <w:vAlign w:val="center"/>
          </w:tcPr>
          <w:p w14:paraId="0FBF50CD"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1</w:t>
            </w:r>
          </w:p>
          <w:p w14:paraId="398B7116"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Regular"/>
                <w:color w:val="0A0A0A"/>
                <w:kern w:val="0"/>
                <w:sz w:val="20"/>
                <w:szCs w:val="20"/>
                <w:lang w:val="en-GB"/>
              </w:rPr>
              <w:t>8:30</w:t>
            </w:r>
            <w:r w:rsidRPr="00CB1EAE">
              <w:rPr>
                <w:rFonts w:ascii="Arial Narrow" w:hAnsi="Arial Narrow" w:cs="TwCenMT-Bold"/>
                <w:b/>
                <w:bCs/>
                <w:color w:val="0A0A0A"/>
                <w:kern w:val="0"/>
                <w:sz w:val="20"/>
                <w:szCs w:val="20"/>
                <w:lang w:val="en-GB"/>
              </w:rPr>
              <w:t>-</w:t>
            </w:r>
            <w:r w:rsidRPr="00CB1EAE">
              <w:rPr>
                <w:rFonts w:ascii="Arial Narrow" w:hAnsi="Arial Narrow" w:cs="TwCenMT-Regular"/>
                <w:color w:val="0A0A0A"/>
                <w:kern w:val="0"/>
                <w:sz w:val="20"/>
                <w:szCs w:val="20"/>
                <w:lang w:val="en-GB"/>
              </w:rPr>
              <w:t>10:30am</w:t>
            </w:r>
          </w:p>
        </w:tc>
        <w:tc>
          <w:tcPr>
            <w:tcW w:w="2161" w:type="dxa"/>
            <w:vAlign w:val="center"/>
          </w:tcPr>
          <w:p w14:paraId="357E1DB4"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8:00-8:30am</w:t>
            </w:r>
          </w:p>
          <w:p w14:paraId="42464B85"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Regular"/>
                <w:color w:val="0A0A0A"/>
                <w:kern w:val="0"/>
                <w:sz w:val="20"/>
                <w:szCs w:val="20"/>
                <w:lang w:val="en-GB"/>
              </w:rPr>
              <w:t>Orientation</w:t>
            </w:r>
          </w:p>
        </w:tc>
        <w:tc>
          <w:tcPr>
            <w:tcW w:w="1808" w:type="dxa"/>
            <w:vAlign w:val="center"/>
          </w:tcPr>
          <w:p w14:paraId="1DCC11F3"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Building Professional Relationships</w:t>
            </w:r>
          </w:p>
        </w:tc>
        <w:tc>
          <w:tcPr>
            <w:tcW w:w="1984" w:type="dxa"/>
            <w:vAlign w:val="center"/>
          </w:tcPr>
          <w:p w14:paraId="38D94895"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Building Professional Relationships</w:t>
            </w:r>
          </w:p>
        </w:tc>
        <w:tc>
          <w:tcPr>
            <w:tcW w:w="2127" w:type="dxa"/>
            <w:vAlign w:val="center"/>
          </w:tcPr>
          <w:p w14:paraId="02C2438A"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Advanced Workplace Communication</w:t>
            </w:r>
          </w:p>
        </w:tc>
        <w:tc>
          <w:tcPr>
            <w:tcW w:w="1984" w:type="dxa"/>
            <w:vAlign w:val="center"/>
          </w:tcPr>
          <w:p w14:paraId="71A5BC94"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Presentation &amp; Consolidation</w:t>
            </w:r>
          </w:p>
        </w:tc>
      </w:tr>
      <w:tr w:rsidR="00E814E9" w:rsidRPr="00CB1EAE" w14:paraId="1CBC8D98" w14:textId="77777777" w:rsidTr="004E5710">
        <w:trPr>
          <w:trHeight w:val="1056"/>
        </w:trPr>
        <w:tc>
          <w:tcPr>
            <w:tcW w:w="1277" w:type="dxa"/>
            <w:vAlign w:val="center"/>
          </w:tcPr>
          <w:p w14:paraId="0735AE92"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2</w:t>
            </w:r>
          </w:p>
          <w:p w14:paraId="3176C9C4"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10:45-12:45pm</w:t>
            </w:r>
          </w:p>
        </w:tc>
        <w:tc>
          <w:tcPr>
            <w:tcW w:w="2161" w:type="dxa"/>
            <w:vAlign w:val="center"/>
          </w:tcPr>
          <w:p w14:paraId="35273CEB"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Networking &amp; Professional Introductions</w:t>
            </w:r>
          </w:p>
        </w:tc>
        <w:tc>
          <w:tcPr>
            <w:tcW w:w="1808" w:type="dxa"/>
            <w:vAlign w:val="center"/>
          </w:tcPr>
          <w:p w14:paraId="3D58DF9C"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Building Professional Relationships</w:t>
            </w:r>
          </w:p>
        </w:tc>
        <w:tc>
          <w:tcPr>
            <w:tcW w:w="1984" w:type="dxa"/>
            <w:vAlign w:val="center"/>
          </w:tcPr>
          <w:p w14:paraId="15872E27"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Building Professional Relationships</w:t>
            </w:r>
          </w:p>
        </w:tc>
        <w:tc>
          <w:tcPr>
            <w:tcW w:w="2127" w:type="dxa"/>
            <w:vAlign w:val="center"/>
          </w:tcPr>
          <w:p w14:paraId="7E0256C5"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Advanced Workplace Communication</w:t>
            </w:r>
          </w:p>
        </w:tc>
        <w:tc>
          <w:tcPr>
            <w:tcW w:w="1984" w:type="dxa"/>
            <w:vAlign w:val="center"/>
          </w:tcPr>
          <w:p w14:paraId="3AC7C425"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Presentation &amp; Consolidation</w:t>
            </w:r>
          </w:p>
        </w:tc>
      </w:tr>
      <w:tr w:rsidR="00E814E9" w:rsidRPr="00CB1EAE" w14:paraId="3226B1B9" w14:textId="77777777" w:rsidTr="00655869">
        <w:tc>
          <w:tcPr>
            <w:tcW w:w="1277" w:type="dxa"/>
            <w:vAlign w:val="center"/>
          </w:tcPr>
          <w:p w14:paraId="0890C502"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color w:val="0A0A0A"/>
                <w:kern w:val="0"/>
                <w:sz w:val="20"/>
                <w:szCs w:val="20"/>
                <w:lang w:val="en-GB"/>
              </w:rPr>
              <w:t>Afternoon</w:t>
            </w:r>
          </w:p>
        </w:tc>
        <w:tc>
          <w:tcPr>
            <w:tcW w:w="2161" w:type="dxa"/>
            <w:vAlign w:val="center"/>
          </w:tcPr>
          <w:p w14:paraId="34E28776"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71739A5F"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7AF62CEA"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1808" w:type="dxa"/>
            <w:vAlign w:val="center"/>
          </w:tcPr>
          <w:p w14:paraId="5125F755"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1:45-3:45pm</w:t>
            </w:r>
          </w:p>
          <w:p w14:paraId="388E4821"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Campus Tour</w:t>
            </w:r>
          </w:p>
          <w:p w14:paraId="4571E212"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Student Ambassadors</w:t>
            </w:r>
          </w:p>
        </w:tc>
        <w:tc>
          <w:tcPr>
            <w:tcW w:w="1984" w:type="dxa"/>
            <w:vAlign w:val="center"/>
          </w:tcPr>
          <w:p w14:paraId="3CFA9C57"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754C7A3D"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11FA5EB0" w14:textId="77777777" w:rsidR="00E814E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2127" w:type="dxa"/>
            <w:vAlign w:val="center"/>
          </w:tcPr>
          <w:p w14:paraId="4D0F4866" w14:textId="77777777" w:rsidR="00387A29" w:rsidRPr="00387A29"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387A29">
              <w:rPr>
                <w:rFonts w:ascii="Arial Narrow" w:hAnsi="Arial Narrow" w:cs="TwCenMT-Regular"/>
                <w:color w:val="0A0A0A"/>
                <w:kern w:val="0"/>
                <w:sz w:val="20"/>
                <w:szCs w:val="20"/>
                <w:lang w:val="en-GB"/>
              </w:rPr>
              <w:t>1:45-4:45pm</w:t>
            </w:r>
          </w:p>
          <w:p w14:paraId="5E594F50" w14:textId="77777777" w:rsidR="00387A29" w:rsidRPr="007D1970" w:rsidRDefault="00387A29" w:rsidP="00387A29">
            <w:pPr>
              <w:widowControl/>
              <w:autoSpaceDE w:val="0"/>
              <w:autoSpaceDN w:val="0"/>
              <w:adjustRightInd w:val="0"/>
              <w:jc w:val="center"/>
              <w:rPr>
                <w:rFonts w:ascii="Arial Narrow" w:hAnsi="Arial Narrow" w:cs="TwCenMT-Regular"/>
                <w:b/>
                <w:bCs/>
                <w:color w:val="0A0A0A"/>
                <w:kern w:val="0"/>
                <w:sz w:val="20"/>
                <w:szCs w:val="20"/>
                <w:lang w:val="en-GB"/>
              </w:rPr>
            </w:pPr>
            <w:r w:rsidRPr="007D1970">
              <w:rPr>
                <w:rFonts w:ascii="Arial Narrow" w:hAnsi="Arial Narrow" w:cs="TwCenMT-Regular"/>
                <w:b/>
                <w:bCs/>
                <w:color w:val="0A0A0A"/>
                <w:kern w:val="0"/>
                <w:sz w:val="20"/>
                <w:szCs w:val="20"/>
                <w:lang w:val="en-GB"/>
              </w:rPr>
              <w:t>Workshop</w:t>
            </w:r>
          </w:p>
          <w:p w14:paraId="23449D3C" w14:textId="77777777" w:rsidR="00387A29" w:rsidRPr="00387A29"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387A29">
              <w:rPr>
                <w:rFonts w:ascii="Arial Narrow" w:hAnsi="Arial Narrow" w:cs="TwCenMT-Regular"/>
                <w:color w:val="0A0A0A"/>
                <w:kern w:val="0"/>
                <w:sz w:val="20"/>
                <w:szCs w:val="20"/>
                <w:lang w:val="en-GB"/>
              </w:rPr>
              <w:t>Student Ambassador</w:t>
            </w:r>
          </w:p>
          <w:p w14:paraId="1A50D33A"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387A29">
              <w:rPr>
                <w:rFonts w:ascii="Arial Narrow" w:hAnsi="Arial Narrow" w:cs="TwCenMT-Regular"/>
                <w:color w:val="0A0A0A"/>
                <w:kern w:val="0"/>
                <w:sz w:val="20"/>
                <w:szCs w:val="20"/>
                <w:lang w:val="en-GB"/>
              </w:rPr>
              <w:t>The Rocks and City Tour</w:t>
            </w:r>
          </w:p>
        </w:tc>
        <w:tc>
          <w:tcPr>
            <w:tcW w:w="1984" w:type="dxa"/>
            <w:vAlign w:val="center"/>
          </w:tcPr>
          <w:p w14:paraId="29C4160A"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 Enrich</w:t>
            </w:r>
          </w:p>
          <w:p w14:paraId="628E396C"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your program with a</w:t>
            </w:r>
          </w:p>
          <w:p w14:paraId="053DE27E"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Regular"/>
                <w:color w:val="0A0A0A"/>
                <w:kern w:val="0"/>
                <w:sz w:val="20"/>
                <w:szCs w:val="20"/>
                <w:lang w:val="en-GB"/>
              </w:rPr>
              <w:t>workshop</w:t>
            </w:r>
          </w:p>
        </w:tc>
      </w:tr>
      <w:tr w:rsidR="00E814E9" w:rsidRPr="00CB1EAE" w14:paraId="7782E851" w14:textId="77777777" w:rsidTr="00655869">
        <w:tc>
          <w:tcPr>
            <w:tcW w:w="1277" w:type="dxa"/>
            <w:vMerge w:val="restart"/>
            <w:shd w:val="clear" w:color="auto" w:fill="8DB3E2"/>
            <w:vAlign w:val="center"/>
          </w:tcPr>
          <w:p w14:paraId="117CD7A8"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Week2</w:t>
            </w:r>
          </w:p>
        </w:tc>
        <w:tc>
          <w:tcPr>
            <w:tcW w:w="2161" w:type="dxa"/>
            <w:shd w:val="clear" w:color="auto" w:fill="8DB3E2"/>
            <w:vAlign w:val="center"/>
          </w:tcPr>
          <w:p w14:paraId="7D6A0C83"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31 July 23</w:t>
            </w:r>
          </w:p>
        </w:tc>
        <w:tc>
          <w:tcPr>
            <w:tcW w:w="1808" w:type="dxa"/>
            <w:shd w:val="clear" w:color="auto" w:fill="8DB3E2"/>
            <w:vAlign w:val="center"/>
          </w:tcPr>
          <w:p w14:paraId="686EFE8A"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1 August 23</w:t>
            </w:r>
          </w:p>
        </w:tc>
        <w:tc>
          <w:tcPr>
            <w:tcW w:w="1984" w:type="dxa"/>
            <w:shd w:val="clear" w:color="auto" w:fill="8DB3E2"/>
            <w:vAlign w:val="center"/>
          </w:tcPr>
          <w:p w14:paraId="0527E534"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2 August 23</w:t>
            </w:r>
          </w:p>
        </w:tc>
        <w:tc>
          <w:tcPr>
            <w:tcW w:w="2127" w:type="dxa"/>
            <w:shd w:val="clear" w:color="auto" w:fill="8DB3E2"/>
            <w:vAlign w:val="center"/>
          </w:tcPr>
          <w:p w14:paraId="6690B309"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3 August 23</w:t>
            </w:r>
          </w:p>
        </w:tc>
        <w:tc>
          <w:tcPr>
            <w:tcW w:w="1984" w:type="dxa"/>
            <w:shd w:val="clear" w:color="auto" w:fill="8DB3E2"/>
            <w:vAlign w:val="center"/>
          </w:tcPr>
          <w:p w14:paraId="5831547B"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4 August 23</w:t>
            </w:r>
          </w:p>
        </w:tc>
      </w:tr>
      <w:tr w:rsidR="00E814E9" w:rsidRPr="00CB1EAE" w14:paraId="5487034B" w14:textId="77777777" w:rsidTr="00655869">
        <w:tc>
          <w:tcPr>
            <w:tcW w:w="1277" w:type="dxa"/>
            <w:vMerge/>
            <w:shd w:val="clear" w:color="auto" w:fill="8DB3E2"/>
            <w:vAlign w:val="center"/>
          </w:tcPr>
          <w:p w14:paraId="7417725E"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p>
        </w:tc>
        <w:tc>
          <w:tcPr>
            <w:tcW w:w="2161" w:type="dxa"/>
            <w:shd w:val="clear" w:color="auto" w:fill="8DB3E2"/>
            <w:vAlign w:val="center"/>
          </w:tcPr>
          <w:p w14:paraId="428B8599"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Monday</w:t>
            </w:r>
          </w:p>
        </w:tc>
        <w:tc>
          <w:tcPr>
            <w:tcW w:w="1808" w:type="dxa"/>
            <w:shd w:val="clear" w:color="auto" w:fill="8DB3E2"/>
            <w:vAlign w:val="center"/>
          </w:tcPr>
          <w:p w14:paraId="7D910563"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Tuesday</w:t>
            </w:r>
          </w:p>
        </w:tc>
        <w:tc>
          <w:tcPr>
            <w:tcW w:w="1984" w:type="dxa"/>
            <w:shd w:val="clear" w:color="auto" w:fill="8DB3E2"/>
            <w:vAlign w:val="center"/>
          </w:tcPr>
          <w:p w14:paraId="3F8899C1"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Wednesday</w:t>
            </w:r>
          </w:p>
        </w:tc>
        <w:tc>
          <w:tcPr>
            <w:tcW w:w="2127" w:type="dxa"/>
            <w:shd w:val="clear" w:color="auto" w:fill="8DB3E2"/>
            <w:vAlign w:val="center"/>
          </w:tcPr>
          <w:p w14:paraId="767F6570"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Thursday</w:t>
            </w:r>
          </w:p>
        </w:tc>
        <w:tc>
          <w:tcPr>
            <w:tcW w:w="1984" w:type="dxa"/>
            <w:shd w:val="clear" w:color="auto" w:fill="8DB3E2"/>
            <w:vAlign w:val="center"/>
          </w:tcPr>
          <w:p w14:paraId="10638236"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kern w:val="0"/>
                <w:sz w:val="20"/>
                <w:szCs w:val="20"/>
                <w:lang w:val="en-GB"/>
              </w:rPr>
              <w:t>Friday</w:t>
            </w:r>
          </w:p>
        </w:tc>
      </w:tr>
      <w:tr w:rsidR="00E814E9" w:rsidRPr="00CB1EAE" w14:paraId="2B1FBD5B" w14:textId="77777777" w:rsidTr="004E13F6">
        <w:trPr>
          <w:trHeight w:val="1045"/>
        </w:trPr>
        <w:tc>
          <w:tcPr>
            <w:tcW w:w="1277" w:type="dxa"/>
            <w:vAlign w:val="center"/>
          </w:tcPr>
          <w:p w14:paraId="5A963E7E"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1</w:t>
            </w:r>
          </w:p>
          <w:p w14:paraId="50E85757"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Regular"/>
                <w:color w:val="0A0A0A"/>
                <w:kern w:val="0"/>
                <w:sz w:val="20"/>
                <w:szCs w:val="20"/>
                <w:lang w:val="en-GB"/>
              </w:rPr>
              <w:t>8:30</w:t>
            </w:r>
            <w:r w:rsidRPr="00CB1EAE">
              <w:rPr>
                <w:rFonts w:ascii="Arial Narrow" w:hAnsi="Arial Narrow" w:cs="TwCenMT-Bold"/>
                <w:b/>
                <w:bCs/>
                <w:color w:val="0A0A0A"/>
                <w:kern w:val="0"/>
                <w:sz w:val="20"/>
                <w:szCs w:val="20"/>
                <w:lang w:val="en-GB"/>
              </w:rPr>
              <w:t>-</w:t>
            </w:r>
            <w:r w:rsidRPr="00CB1EAE">
              <w:rPr>
                <w:rFonts w:ascii="Arial Narrow" w:hAnsi="Arial Narrow" w:cs="TwCenMT-Regular"/>
                <w:color w:val="0A0A0A"/>
                <w:kern w:val="0"/>
                <w:sz w:val="20"/>
                <w:szCs w:val="20"/>
                <w:lang w:val="en-GB"/>
              </w:rPr>
              <w:t>10:30am</w:t>
            </w:r>
          </w:p>
        </w:tc>
        <w:tc>
          <w:tcPr>
            <w:tcW w:w="2161" w:type="dxa"/>
            <w:vAlign w:val="center"/>
          </w:tcPr>
          <w:p w14:paraId="7C6B9033"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Teamwork and Leadership in Global Contexts</w:t>
            </w:r>
          </w:p>
        </w:tc>
        <w:tc>
          <w:tcPr>
            <w:tcW w:w="1808" w:type="dxa"/>
            <w:vAlign w:val="center"/>
          </w:tcPr>
          <w:p w14:paraId="4587EE70"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Understanding Teams</w:t>
            </w:r>
          </w:p>
        </w:tc>
        <w:tc>
          <w:tcPr>
            <w:tcW w:w="1984" w:type="dxa"/>
            <w:vAlign w:val="center"/>
          </w:tcPr>
          <w:p w14:paraId="0AD3068C"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Managing Communication</w:t>
            </w:r>
          </w:p>
        </w:tc>
        <w:tc>
          <w:tcPr>
            <w:tcW w:w="2127" w:type="dxa"/>
            <w:vAlign w:val="center"/>
          </w:tcPr>
          <w:p w14:paraId="5CAEE3C0"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Presentations &amp; Consolidation</w:t>
            </w:r>
          </w:p>
        </w:tc>
        <w:tc>
          <w:tcPr>
            <w:tcW w:w="1984" w:type="dxa"/>
            <w:vAlign w:val="center"/>
          </w:tcPr>
          <w:p w14:paraId="3C64341C" w14:textId="77777777" w:rsidR="00655869" w:rsidRDefault="00A92215" w:rsidP="00CD710A">
            <w:pPr>
              <w:widowControl/>
              <w:autoSpaceDE w:val="0"/>
              <w:autoSpaceDN w:val="0"/>
              <w:adjustRightInd w:val="0"/>
              <w:spacing w:line="360" w:lineRule="auto"/>
              <w:jc w:val="center"/>
              <w:rPr>
                <w:rFonts w:ascii="Arial Narrow" w:eastAsia="Times New Roman" w:hAnsi="Arial Narrow"/>
                <w:sz w:val="20"/>
                <w:szCs w:val="20"/>
              </w:rPr>
            </w:pPr>
            <w:r>
              <w:rPr>
                <w:rFonts w:ascii="Arial Narrow" w:eastAsia="Times New Roman" w:hAnsi="Arial Narrow"/>
                <w:sz w:val="20"/>
                <w:szCs w:val="20"/>
              </w:rPr>
              <w:t>Farewell /</w:t>
            </w:r>
          </w:p>
          <w:p w14:paraId="6B2FFD92"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 xml:space="preserve"> End of Program</w:t>
            </w:r>
          </w:p>
        </w:tc>
      </w:tr>
      <w:tr w:rsidR="00E814E9" w:rsidRPr="00CB1EAE" w14:paraId="40BBE949" w14:textId="77777777" w:rsidTr="004E13F6">
        <w:trPr>
          <w:trHeight w:val="1117"/>
        </w:trPr>
        <w:tc>
          <w:tcPr>
            <w:tcW w:w="1277" w:type="dxa"/>
            <w:vAlign w:val="center"/>
          </w:tcPr>
          <w:p w14:paraId="7BB01483"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Session 2</w:t>
            </w:r>
          </w:p>
          <w:p w14:paraId="2D0FD83B"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10:45-12:45pm</w:t>
            </w:r>
          </w:p>
        </w:tc>
        <w:tc>
          <w:tcPr>
            <w:tcW w:w="2161" w:type="dxa"/>
            <w:vAlign w:val="center"/>
          </w:tcPr>
          <w:p w14:paraId="53E725FA"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Teamwork and Leadership in Global Contexts</w:t>
            </w:r>
          </w:p>
        </w:tc>
        <w:tc>
          <w:tcPr>
            <w:tcW w:w="1808" w:type="dxa"/>
            <w:vAlign w:val="center"/>
          </w:tcPr>
          <w:p w14:paraId="65A8B9CA"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Understanding Teams</w:t>
            </w:r>
          </w:p>
        </w:tc>
        <w:tc>
          <w:tcPr>
            <w:tcW w:w="1984" w:type="dxa"/>
            <w:vAlign w:val="center"/>
          </w:tcPr>
          <w:p w14:paraId="14EC6FA6"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Managing Communication</w:t>
            </w:r>
          </w:p>
        </w:tc>
        <w:tc>
          <w:tcPr>
            <w:tcW w:w="2127" w:type="dxa"/>
            <w:vAlign w:val="center"/>
          </w:tcPr>
          <w:p w14:paraId="4D83F10C"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Presentations &amp; Consolidation</w:t>
            </w:r>
          </w:p>
        </w:tc>
        <w:tc>
          <w:tcPr>
            <w:tcW w:w="1984" w:type="dxa"/>
            <w:vAlign w:val="center"/>
          </w:tcPr>
          <w:p w14:paraId="59C3269C" w14:textId="77777777" w:rsidR="00655869" w:rsidRDefault="00A92215" w:rsidP="00CD710A">
            <w:pPr>
              <w:widowControl/>
              <w:autoSpaceDE w:val="0"/>
              <w:autoSpaceDN w:val="0"/>
              <w:adjustRightInd w:val="0"/>
              <w:spacing w:line="360" w:lineRule="auto"/>
              <w:jc w:val="center"/>
              <w:rPr>
                <w:rFonts w:ascii="Arial Narrow" w:eastAsia="Times New Roman" w:hAnsi="Arial Narrow"/>
                <w:sz w:val="20"/>
                <w:szCs w:val="20"/>
              </w:rPr>
            </w:pPr>
            <w:r>
              <w:rPr>
                <w:rFonts w:ascii="Arial Narrow" w:eastAsia="Times New Roman" w:hAnsi="Arial Narrow"/>
                <w:sz w:val="20"/>
                <w:szCs w:val="20"/>
              </w:rPr>
              <w:t xml:space="preserve">Farewell / </w:t>
            </w:r>
          </w:p>
          <w:p w14:paraId="2EAD12ED" w14:textId="77777777" w:rsidR="00E814E9" w:rsidRPr="00CB1EAE" w:rsidRDefault="00A92215" w:rsidP="00CD710A">
            <w:pPr>
              <w:widowControl/>
              <w:autoSpaceDE w:val="0"/>
              <w:autoSpaceDN w:val="0"/>
              <w:adjustRightInd w:val="0"/>
              <w:spacing w:line="360" w:lineRule="auto"/>
              <w:jc w:val="center"/>
              <w:rPr>
                <w:rFonts w:ascii="Arial Narrow" w:hAnsi="Arial Narrow" w:cs="Calibri"/>
                <w:sz w:val="20"/>
                <w:szCs w:val="20"/>
              </w:rPr>
            </w:pPr>
            <w:r>
              <w:rPr>
                <w:rFonts w:ascii="Arial Narrow" w:eastAsia="Times New Roman" w:hAnsi="Arial Narrow"/>
                <w:sz w:val="20"/>
                <w:szCs w:val="20"/>
              </w:rPr>
              <w:t>End of Program</w:t>
            </w:r>
          </w:p>
        </w:tc>
      </w:tr>
      <w:tr w:rsidR="00E814E9" w:rsidRPr="00CB1EAE" w14:paraId="03E1B5F8" w14:textId="77777777" w:rsidTr="004E13F6">
        <w:trPr>
          <w:trHeight w:val="1275"/>
        </w:trPr>
        <w:tc>
          <w:tcPr>
            <w:tcW w:w="1277" w:type="dxa"/>
            <w:vAlign w:val="center"/>
          </w:tcPr>
          <w:p w14:paraId="03F17189"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Afternoon</w:t>
            </w:r>
          </w:p>
        </w:tc>
        <w:tc>
          <w:tcPr>
            <w:tcW w:w="2161" w:type="dxa"/>
            <w:vAlign w:val="center"/>
          </w:tcPr>
          <w:p w14:paraId="609D4A57" w14:textId="77777777" w:rsidR="00387A29" w:rsidRPr="00387A29"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387A29">
              <w:rPr>
                <w:rFonts w:ascii="Arial Narrow" w:hAnsi="Arial Narrow" w:cs="TwCenMT-Regular"/>
                <w:color w:val="0A0A0A"/>
                <w:kern w:val="0"/>
                <w:sz w:val="20"/>
                <w:szCs w:val="20"/>
                <w:lang w:val="en-GB"/>
              </w:rPr>
              <w:t>1:45-3:45pm</w:t>
            </w:r>
          </w:p>
          <w:p w14:paraId="0D39E6F1" w14:textId="77777777" w:rsidR="00387A29" w:rsidRPr="00387A29" w:rsidRDefault="00387A29" w:rsidP="00387A29">
            <w:pPr>
              <w:widowControl/>
              <w:autoSpaceDE w:val="0"/>
              <w:autoSpaceDN w:val="0"/>
              <w:adjustRightInd w:val="0"/>
              <w:jc w:val="center"/>
              <w:rPr>
                <w:rFonts w:ascii="Arial Narrow" w:hAnsi="Arial Narrow" w:cs="TwCenMT-Regular"/>
                <w:b/>
                <w:bCs/>
                <w:color w:val="0A0A0A"/>
                <w:kern w:val="0"/>
                <w:sz w:val="20"/>
                <w:szCs w:val="20"/>
                <w:lang w:val="en-GB"/>
              </w:rPr>
            </w:pPr>
            <w:r w:rsidRPr="00387A29">
              <w:rPr>
                <w:rFonts w:ascii="Arial Narrow" w:hAnsi="Arial Narrow" w:cs="TwCenMT-Regular"/>
                <w:b/>
                <w:bCs/>
                <w:color w:val="0A0A0A"/>
                <w:kern w:val="0"/>
                <w:sz w:val="20"/>
                <w:szCs w:val="20"/>
                <w:lang w:val="en-GB"/>
              </w:rPr>
              <w:t>Workshop</w:t>
            </w:r>
          </w:p>
          <w:p w14:paraId="015D5E48"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387A29">
              <w:rPr>
                <w:rFonts w:ascii="Arial Narrow" w:hAnsi="Arial Narrow" w:cs="TwCenMT-Regular"/>
                <w:color w:val="0A0A0A"/>
                <w:kern w:val="0"/>
                <w:sz w:val="20"/>
                <w:szCs w:val="20"/>
                <w:lang w:val="en-GB"/>
              </w:rPr>
              <w:t>Interview Skills</w:t>
            </w:r>
          </w:p>
        </w:tc>
        <w:tc>
          <w:tcPr>
            <w:tcW w:w="1808" w:type="dxa"/>
            <w:vAlign w:val="center"/>
          </w:tcPr>
          <w:p w14:paraId="75F6A281"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11C53178" w14:textId="77777777" w:rsidR="00387A29" w:rsidRPr="00CB1EAE"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55077852" w14:textId="77777777" w:rsidR="00E814E9" w:rsidRPr="00084EF8" w:rsidRDefault="00387A29" w:rsidP="00387A29">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1984" w:type="dxa"/>
            <w:vAlign w:val="center"/>
          </w:tcPr>
          <w:p w14:paraId="1A9FD6AE" w14:textId="77777777" w:rsidR="007D1970" w:rsidRPr="007D1970" w:rsidRDefault="007D1970" w:rsidP="007D1970">
            <w:pPr>
              <w:widowControl/>
              <w:autoSpaceDE w:val="0"/>
              <w:autoSpaceDN w:val="0"/>
              <w:adjustRightInd w:val="0"/>
              <w:jc w:val="center"/>
              <w:rPr>
                <w:rFonts w:ascii="Arial Narrow" w:hAnsi="Arial Narrow" w:cs="TwCenMT-Regular"/>
                <w:color w:val="0A0A0A"/>
                <w:kern w:val="0"/>
                <w:sz w:val="20"/>
                <w:szCs w:val="20"/>
                <w:lang w:val="en-GB"/>
              </w:rPr>
            </w:pPr>
            <w:r w:rsidRPr="007D1970">
              <w:rPr>
                <w:rFonts w:ascii="Arial Narrow" w:hAnsi="Arial Narrow" w:cs="TwCenMT-Regular"/>
                <w:color w:val="0A0A0A"/>
                <w:kern w:val="0"/>
                <w:sz w:val="20"/>
                <w:szCs w:val="20"/>
                <w:lang w:val="en-GB"/>
              </w:rPr>
              <w:t>1:45-3:45pm</w:t>
            </w:r>
          </w:p>
          <w:p w14:paraId="00FB927A" w14:textId="77777777" w:rsidR="007D1970" w:rsidRPr="007D1970" w:rsidRDefault="007D1970" w:rsidP="007D1970">
            <w:pPr>
              <w:widowControl/>
              <w:autoSpaceDE w:val="0"/>
              <w:autoSpaceDN w:val="0"/>
              <w:adjustRightInd w:val="0"/>
              <w:jc w:val="center"/>
              <w:rPr>
                <w:rFonts w:ascii="Arial Narrow" w:hAnsi="Arial Narrow" w:cs="TwCenMT-Regular"/>
                <w:b/>
                <w:bCs/>
                <w:color w:val="0A0A0A"/>
                <w:kern w:val="0"/>
                <w:sz w:val="20"/>
                <w:szCs w:val="20"/>
                <w:lang w:val="en-GB"/>
              </w:rPr>
            </w:pPr>
            <w:r w:rsidRPr="007D1970">
              <w:rPr>
                <w:rFonts w:ascii="Arial Narrow" w:hAnsi="Arial Narrow" w:cs="TwCenMT-Regular"/>
                <w:b/>
                <w:bCs/>
                <w:color w:val="0A0A0A"/>
                <w:kern w:val="0"/>
                <w:sz w:val="20"/>
                <w:szCs w:val="20"/>
                <w:lang w:val="en-GB"/>
              </w:rPr>
              <w:t>Workshop</w:t>
            </w:r>
          </w:p>
          <w:p w14:paraId="4E2F0DD0" w14:textId="77777777" w:rsidR="00E814E9" w:rsidRPr="00CB1EAE" w:rsidRDefault="007D1970" w:rsidP="007D1970">
            <w:pPr>
              <w:widowControl/>
              <w:autoSpaceDE w:val="0"/>
              <w:autoSpaceDN w:val="0"/>
              <w:adjustRightInd w:val="0"/>
              <w:jc w:val="center"/>
              <w:rPr>
                <w:rFonts w:ascii="Arial Narrow" w:hAnsi="Arial Narrow" w:cs="TwCenMT-Regular"/>
                <w:color w:val="0A0A0A"/>
                <w:kern w:val="0"/>
                <w:sz w:val="20"/>
                <w:szCs w:val="20"/>
                <w:lang w:val="en-GB"/>
              </w:rPr>
            </w:pPr>
            <w:r w:rsidRPr="007D1970">
              <w:rPr>
                <w:rFonts w:ascii="Arial Narrow" w:hAnsi="Arial Narrow" w:cs="TwCenMT-Regular"/>
                <w:color w:val="0A0A0A"/>
                <w:kern w:val="0"/>
                <w:sz w:val="20"/>
                <w:szCs w:val="20"/>
                <w:lang w:val="en-GB"/>
              </w:rPr>
              <w:t>Innovative Thinking</w:t>
            </w:r>
          </w:p>
        </w:tc>
        <w:tc>
          <w:tcPr>
            <w:tcW w:w="2127" w:type="dxa"/>
            <w:vAlign w:val="center"/>
          </w:tcPr>
          <w:p w14:paraId="7E31C6F1" w14:textId="77777777" w:rsidR="007D1970" w:rsidRPr="00CB1EAE" w:rsidRDefault="007D1970" w:rsidP="007D197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Free afternoon/</w:t>
            </w:r>
          </w:p>
          <w:p w14:paraId="56AA03CF" w14:textId="77777777" w:rsidR="007D1970" w:rsidRPr="00CB1EAE" w:rsidRDefault="007D1970" w:rsidP="007D197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Enrich your program</w:t>
            </w:r>
          </w:p>
          <w:p w14:paraId="53610A91" w14:textId="77777777" w:rsidR="00E814E9" w:rsidRPr="00CB1EAE" w:rsidRDefault="007D1970" w:rsidP="007D1970">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with a workshop</w:t>
            </w:r>
          </w:p>
        </w:tc>
        <w:tc>
          <w:tcPr>
            <w:tcW w:w="1984" w:type="dxa"/>
            <w:vAlign w:val="center"/>
          </w:tcPr>
          <w:p w14:paraId="4CDF4BDE" w14:textId="77777777" w:rsidR="00E814E9" w:rsidRPr="00CB1EAE" w:rsidRDefault="00E814E9" w:rsidP="00CD710A">
            <w:pPr>
              <w:widowControl/>
              <w:autoSpaceDE w:val="0"/>
              <w:autoSpaceDN w:val="0"/>
              <w:adjustRightInd w:val="0"/>
              <w:jc w:val="center"/>
              <w:rPr>
                <w:rFonts w:ascii="Arial Narrow" w:hAnsi="Arial Narrow" w:cs="TwCenMT-Regular"/>
                <w:color w:val="0A0A0A"/>
                <w:kern w:val="0"/>
                <w:sz w:val="20"/>
                <w:szCs w:val="20"/>
                <w:lang w:val="en-GB"/>
              </w:rPr>
            </w:pPr>
            <w:r w:rsidRPr="00CB1EAE">
              <w:rPr>
                <w:rFonts w:ascii="Arial Narrow" w:hAnsi="Arial Narrow" w:cs="TwCenMT-Regular"/>
                <w:color w:val="0A0A0A"/>
                <w:kern w:val="0"/>
                <w:sz w:val="20"/>
                <w:szCs w:val="20"/>
                <w:lang w:val="en-GB"/>
              </w:rPr>
              <w:t>12:45-2:00pm</w:t>
            </w:r>
          </w:p>
          <w:p w14:paraId="2D6E72C5" w14:textId="77777777" w:rsidR="00E814E9" w:rsidRPr="00CB1EAE" w:rsidRDefault="00E814E9" w:rsidP="00CD710A">
            <w:pPr>
              <w:widowControl/>
              <w:autoSpaceDE w:val="0"/>
              <w:autoSpaceDN w:val="0"/>
              <w:adjustRightInd w:val="0"/>
              <w:jc w:val="center"/>
              <w:rPr>
                <w:rFonts w:ascii="Arial Narrow" w:hAnsi="Arial Narrow" w:cs="TwCenMT-Bold"/>
                <w:b/>
                <w:bCs/>
                <w:color w:val="0A0A0A"/>
                <w:kern w:val="0"/>
                <w:sz w:val="20"/>
                <w:szCs w:val="20"/>
                <w:lang w:val="en-GB"/>
              </w:rPr>
            </w:pPr>
            <w:r w:rsidRPr="00CB1EAE">
              <w:rPr>
                <w:rFonts w:ascii="Arial Narrow" w:hAnsi="Arial Narrow" w:cs="TwCenMT-Bold"/>
                <w:b/>
                <w:bCs/>
                <w:color w:val="0A0A0A"/>
                <w:kern w:val="0"/>
                <w:sz w:val="20"/>
                <w:szCs w:val="20"/>
                <w:lang w:val="en-GB"/>
              </w:rPr>
              <w:t>Graduation ceremony</w:t>
            </w:r>
          </w:p>
          <w:p w14:paraId="0135B15C" w14:textId="77777777" w:rsidR="00E814E9" w:rsidRPr="00CB1EAE" w:rsidRDefault="00E814E9" w:rsidP="00CD710A">
            <w:pPr>
              <w:widowControl/>
              <w:autoSpaceDE w:val="0"/>
              <w:autoSpaceDN w:val="0"/>
              <w:adjustRightInd w:val="0"/>
              <w:spacing w:line="360" w:lineRule="auto"/>
              <w:jc w:val="center"/>
              <w:rPr>
                <w:rFonts w:ascii="Arial Narrow" w:hAnsi="Arial Narrow" w:cs="Calibri"/>
                <w:sz w:val="20"/>
                <w:szCs w:val="20"/>
              </w:rPr>
            </w:pPr>
            <w:r w:rsidRPr="00CB1EAE">
              <w:rPr>
                <w:rFonts w:ascii="Arial Narrow" w:hAnsi="Arial Narrow" w:cs="TwCenMT-Bold"/>
                <w:b/>
                <w:bCs/>
                <w:color w:val="0A0A0A"/>
                <w:kern w:val="0"/>
                <w:sz w:val="20"/>
                <w:szCs w:val="20"/>
                <w:lang w:val="en-GB"/>
              </w:rPr>
              <w:t>and light lunch</w:t>
            </w:r>
          </w:p>
        </w:tc>
      </w:tr>
    </w:tbl>
    <w:p w14:paraId="050EB0A2" w14:textId="77777777" w:rsidR="00655869" w:rsidRDefault="00655869" w:rsidP="00E96153">
      <w:pPr>
        <w:widowControl/>
        <w:autoSpaceDE w:val="0"/>
        <w:autoSpaceDN w:val="0"/>
        <w:adjustRightInd w:val="0"/>
        <w:spacing w:line="360" w:lineRule="auto"/>
        <w:jc w:val="left"/>
        <w:rPr>
          <w:rFonts w:ascii="Arial Narrow" w:hAnsi="Arial Narrow" w:cs="Calibri"/>
          <w:szCs w:val="21"/>
        </w:rPr>
      </w:pPr>
    </w:p>
    <w:p w14:paraId="1F9AE50B" w14:textId="77777777" w:rsidR="00E96153"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p>
    <w:p w14:paraId="14519551" w14:textId="77777777" w:rsidR="00E96153" w:rsidRPr="004B2736" w:rsidRDefault="004C1C13" w:rsidP="00E96153">
      <w:pPr>
        <w:widowControl/>
        <w:autoSpaceDE w:val="0"/>
        <w:autoSpaceDN w:val="0"/>
        <w:adjustRightInd w:val="0"/>
        <w:spacing w:line="360" w:lineRule="auto"/>
        <w:jc w:val="left"/>
        <w:rPr>
          <w:rFonts w:ascii="Arial Narrow" w:hAnsi="Arial Narrow" w:cs="Calibri"/>
          <w:szCs w:val="21"/>
        </w:rPr>
      </w:pPr>
      <w:r w:rsidRPr="004C1C13">
        <w:rPr>
          <w:rFonts w:ascii="Arial Narrow" w:hAnsi="Arial Narrow" w:cs="Calibri" w:hint="eastAsia"/>
          <w:szCs w:val="21"/>
        </w:rPr>
        <w:lastRenderedPageBreak/>
        <w:t>寄宿家庭</w:t>
      </w:r>
      <w:r>
        <w:rPr>
          <w:rFonts w:ascii="Arial Narrow" w:hAnsi="Arial Narrow" w:cs="Calibri" w:hint="eastAsia"/>
          <w:szCs w:val="21"/>
        </w:rPr>
        <w:t>：寄宿家庭</w:t>
      </w:r>
      <w:r w:rsidRPr="004C1C13">
        <w:rPr>
          <w:rFonts w:ascii="Arial Narrow" w:hAnsi="Arial Narrow" w:cs="Calibri" w:hint="eastAsia"/>
          <w:szCs w:val="21"/>
        </w:rPr>
        <w:t>住宿是了解</w:t>
      </w:r>
      <w:r w:rsidR="00BC2D6B">
        <w:rPr>
          <w:rFonts w:ascii="Arial Narrow" w:hAnsi="Arial Narrow" w:cs="Calibri" w:hint="eastAsia"/>
          <w:szCs w:val="21"/>
        </w:rPr>
        <w:t>澳大利亚</w:t>
      </w:r>
      <w:r w:rsidRPr="004C1C13">
        <w:rPr>
          <w:rFonts w:ascii="Arial Narrow" w:hAnsi="Arial Narrow" w:cs="Calibri" w:hint="eastAsia"/>
          <w:szCs w:val="21"/>
        </w:rPr>
        <w:t>文化和在友好轻松的环境中练习英语的好方法。在寄宿家庭里，</w:t>
      </w:r>
      <w:r>
        <w:rPr>
          <w:rFonts w:ascii="Arial Narrow" w:hAnsi="Arial Narrow" w:cs="Calibri" w:hint="eastAsia"/>
          <w:szCs w:val="21"/>
        </w:rPr>
        <w:t>学生将拥</w:t>
      </w:r>
      <w:r w:rsidRPr="004C1C13">
        <w:rPr>
          <w:rFonts w:ascii="Arial Narrow" w:hAnsi="Arial Narrow" w:cs="Calibri" w:hint="eastAsia"/>
          <w:szCs w:val="21"/>
        </w:rPr>
        <w:t>有自己的房间，并提供</w:t>
      </w:r>
      <w:r w:rsidR="00696903">
        <w:rPr>
          <w:rFonts w:ascii="Arial Narrow" w:hAnsi="Arial Narrow" w:cs="Calibri" w:hint="eastAsia"/>
          <w:szCs w:val="21"/>
        </w:rPr>
        <w:t>周一至周五早晚餐、周末一日三餐</w:t>
      </w:r>
      <w:r w:rsidRPr="004C1C13">
        <w:rPr>
          <w:rFonts w:ascii="Arial Narrow" w:hAnsi="Arial Narrow" w:cs="Calibri" w:hint="eastAsia"/>
          <w:szCs w:val="21"/>
        </w:rPr>
        <w:t>。大多数寄宿家庭离</w:t>
      </w:r>
      <w:r>
        <w:rPr>
          <w:rFonts w:ascii="Arial Narrow" w:hAnsi="Arial Narrow" w:cs="Calibri" w:hint="eastAsia"/>
          <w:szCs w:val="21"/>
        </w:rPr>
        <w:t>学校</w:t>
      </w:r>
      <w:r w:rsidRPr="004B2736">
        <w:rPr>
          <w:rFonts w:ascii="Arial Narrow" w:hAnsi="Arial Narrow" w:cs="Calibri" w:hint="eastAsia"/>
          <w:szCs w:val="21"/>
        </w:rPr>
        <w:t>乘公共交通一小时左右车程。</w:t>
      </w:r>
    </w:p>
    <w:p w14:paraId="18D9FCED" w14:textId="77777777" w:rsidR="0057542E" w:rsidRDefault="0057542E">
      <w:pPr>
        <w:widowControl/>
        <w:autoSpaceDE w:val="0"/>
        <w:autoSpaceDN w:val="0"/>
        <w:adjustRightInd w:val="0"/>
        <w:spacing w:line="360" w:lineRule="auto"/>
        <w:jc w:val="left"/>
        <w:rPr>
          <w:rFonts w:ascii="Arial Narrow" w:hAnsi="Arial Narrow" w:cs="Calibri"/>
          <w:szCs w:val="21"/>
        </w:rPr>
      </w:pPr>
      <w:r w:rsidRPr="004B2736">
        <w:rPr>
          <w:rFonts w:ascii="Arial Narrow" w:hAnsi="Arial Narrow" w:cs="Calibri"/>
          <w:szCs w:val="21"/>
        </w:rPr>
        <w:t>【</w:t>
      </w:r>
      <w:r w:rsidRPr="004B2736">
        <w:rPr>
          <w:rFonts w:ascii="Arial Narrow" w:hAnsi="Arial Narrow" w:cs="Calibri" w:hint="eastAsia"/>
          <w:b/>
          <w:bCs/>
          <w:szCs w:val="21"/>
        </w:rPr>
        <w:t>签证</w:t>
      </w:r>
      <w:r w:rsidRPr="004B2736">
        <w:rPr>
          <w:rFonts w:ascii="Arial Narrow" w:hAnsi="Arial Narrow" w:cs="Calibri"/>
          <w:b/>
          <w:bCs/>
          <w:szCs w:val="21"/>
        </w:rPr>
        <w:t>类型</w:t>
      </w:r>
      <w:r w:rsidRPr="004B2736">
        <w:rPr>
          <w:rFonts w:ascii="Arial Narrow" w:hAnsi="Arial Narrow" w:cs="Calibri"/>
          <w:szCs w:val="21"/>
        </w:rPr>
        <w:t>】</w:t>
      </w:r>
      <w:r w:rsidR="00696903" w:rsidRPr="004B2736">
        <w:rPr>
          <w:rFonts w:ascii="Arial Narrow" w:hAnsi="Arial Narrow" w:cs="Calibri" w:hint="eastAsia"/>
          <w:szCs w:val="21"/>
        </w:rPr>
        <w:t>旅游签证</w:t>
      </w:r>
    </w:p>
    <w:p w14:paraId="7DC8C1EC" w14:textId="77777777" w:rsidR="008B6514" w:rsidRPr="004B2736" w:rsidRDefault="008B6514" w:rsidP="008B6514">
      <w:pPr>
        <w:widowControl/>
        <w:spacing w:line="360" w:lineRule="auto"/>
        <w:jc w:val="left"/>
        <w:rPr>
          <w:rFonts w:ascii="Arial Narrow" w:hAnsi="Arial Narrow" w:cs="Calibri"/>
          <w:szCs w:val="21"/>
        </w:rPr>
      </w:pPr>
      <w:r w:rsidRPr="004B2736">
        <w:rPr>
          <w:rFonts w:ascii="Arial Narrow" w:hAnsi="Arial Narrow" w:cs="Calibri"/>
          <w:szCs w:val="21"/>
        </w:rPr>
        <w:t>【</w:t>
      </w:r>
      <w:r w:rsidRPr="004B2736">
        <w:rPr>
          <w:rFonts w:ascii="Arial Narrow" w:hAnsi="Arial Narrow" w:cs="Calibri"/>
          <w:b/>
          <w:bCs/>
          <w:szCs w:val="21"/>
        </w:rPr>
        <w:t>项目费用</w:t>
      </w:r>
      <w:r w:rsidRPr="004B2736">
        <w:rPr>
          <w:rFonts w:ascii="Arial Narrow" w:hAnsi="Arial Narrow" w:cs="Calibri"/>
          <w:szCs w:val="21"/>
        </w:rPr>
        <w:t>】</w:t>
      </w:r>
      <w:r w:rsidR="004B2736" w:rsidRPr="004B2736">
        <w:rPr>
          <w:rFonts w:ascii="Arial Narrow" w:hAnsi="Arial Narrow" w:cs="Calibri" w:hint="eastAsia"/>
          <w:szCs w:val="21"/>
        </w:rPr>
        <w:t>19</w:t>
      </w:r>
      <w:r w:rsidRPr="004B2736">
        <w:rPr>
          <w:rFonts w:ascii="Arial Narrow" w:hAnsi="Arial Narrow" w:cs="Calibri" w:hint="eastAsia"/>
          <w:szCs w:val="21"/>
        </w:rPr>
        <w:t>,600</w:t>
      </w:r>
      <w:r w:rsidRPr="004B2736">
        <w:rPr>
          <w:rFonts w:ascii="Arial Narrow" w:hAnsi="Arial Narrow" w:cs="Calibri" w:hint="eastAsia"/>
          <w:szCs w:val="21"/>
        </w:rPr>
        <w:t>元，费用涵盖：项目申请费、学费、住宿申请费、住宿费、</w:t>
      </w:r>
      <w:r w:rsidR="004B2736">
        <w:rPr>
          <w:rFonts w:ascii="Arial Narrow" w:hAnsi="Arial Narrow" w:cs="Calibri" w:hint="eastAsia"/>
          <w:szCs w:val="21"/>
        </w:rPr>
        <w:t>寄宿家庭周一至周五早晚餐、周末一日三餐</w:t>
      </w:r>
      <w:r w:rsidRPr="004B2736">
        <w:rPr>
          <w:rFonts w:ascii="Arial Narrow" w:hAnsi="Arial Narrow" w:cs="Calibri" w:hint="eastAsia"/>
          <w:szCs w:val="21"/>
        </w:rPr>
        <w:t>、校内资源使用费、项目管理费（项目管理费</w:t>
      </w:r>
      <w:r w:rsidRPr="004B2736">
        <w:rPr>
          <w:rFonts w:ascii="Arial Narrow" w:hAnsi="Arial Narrow" w:cs="Calibri"/>
          <w:szCs w:val="21"/>
        </w:rPr>
        <w:t>包括：项目咨询、项目申请、住宿安排、签证指导、行前指导、</w:t>
      </w:r>
      <w:r w:rsidRPr="004B2736">
        <w:rPr>
          <w:rFonts w:ascii="Arial Narrow" w:hAnsi="Arial Narrow" w:cs="Calibri" w:hint="eastAsia"/>
          <w:szCs w:val="21"/>
        </w:rPr>
        <w:t>接送机</w:t>
      </w:r>
      <w:r w:rsidRPr="004B2736">
        <w:rPr>
          <w:rFonts w:ascii="Arial Narrow" w:hAnsi="Arial Narrow" w:cs="Calibri"/>
          <w:szCs w:val="21"/>
        </w:rPr>
        <w:t>服务等内容</w:t>
      </w:r>
      <w:r w:rsidRPr="004B2736">
        <w:rPr>
          <w:rFonts w:ascii="Arial Narrow" w:hAnsi="Arial Narrow" w:cs="Calibri" w:hint="eastAsia"/>
          <w:szCs w:val="21"/>
        </w:rPr>
        <w:t>）。</w:t>
      </w:r>
      <w:r w:rsidRPr="004B2736">
        <w:rPr>
          <w:rFonts w:ascii="Arial Narrow" w:hAnsi="Arial Narrow" w:cs="Calibri"/>
          <w:szCs w:val="21"/>
        </w:rPr>
        <w:t>费用不含：往返国际机票、签证费、个人生活费</w:t>
      </w:r>
      <w:r w:rsidR="004B2736">
        <w:rPr>
          <w:rFonts w:ascii="Arial Narrow" w:hAnsi="Arial Narrow" w:cs="Calibri"/>
          <w:szCs w:val="21"/>
        </w:rPr>
        <w:t>。</w:t>
      </w:r>
    </w:p>
    <w:p w14:paraId="19C472EC" w14:textId="77777777" w:rsidR="00A5103B" w:rsidRPr="008B6514" w:rsidRDefault="005654F7" w:rsidP="008B6514">
      <w:pPr>
        <w:widowControl/>
        <w:autoSpaceDE w:val="0"/>
        <w:autoSpaceDN w:val="0"/>
        <w:adjustRightInd w:val="0"/>
        <w:spacing w:line="360" w:lineRule="auto"/>
        <w:jc w:val="left"/>
        <w:rPr>
          <w:rFonts w:ascii="Arial Narrow" w:hAnsi="Arial Narrow" w:cs="Calibri"/>
          <w:szCs w:val="21"/>
        </w:rPr>
      </w:pPr>
      <w:r w:rsidRPr="004B2736">
        <w:rPr>
          <w:rFonts w:ascii="Arial Narrow" w:hAnsi="Arial Narrow" w:cs="Calibri"/>
          <w:szCs w:val="21"/>
        </w:rPr>
        <w:t>【</w:t>
      </w:r>
      <w:r w:rsidRPr="004B2736">
        <w:rPr>
          <w:rFonts w:ascii="Arial Narrow" w:hAnsi="Arial Narrow" w:cs="Calibri"/>
          <w:b/>
          <w:bCs/>
          <w:szCs w:val="21"/>
        </w:rPr>
        <w:t>项目收获</w:t>
      </w:r>
      <w:r w:rsidRPr="004B2736">
        <w:rPr>
          <w:rFonts w:ascii="Arial Narrow" w:hAnsi="Arial Narrow" w:cs="Calibri"/>
          <w:szCs w:val="21"/>
        </w:rPr>
        <w:t>】项目结束后将获得</w:t>
      </w:r>
      <w:r w:rsidR="008D506A" w:rsidRPr="004B2736">
        <w:rPr>
          <w:rFonts w:ascii="Arial Narrow" w:hAnsi="Arial Narrow" w:cs="Calibri" w:hint="eastAsia"/>
          <w:szCs w:val="21"/>
        </w:rPr>
        <w:t>悉尼</w:t>
      </w:r>
      <w:r w:rsidRPr="004B2736">
        <w:rPr>
          <w:rFonts w:ascii="Arial Narrow" w:hAnsi="Arial Narrow" w:cs="Calibri"/>
          <w:szCs w:val="21"/>
        </w:rPr>
        <w:t>大学颁发的官方结业证书和成绩评定单</w:t>
      </w:r>
      <w:r w:rsidRPr="004B2736">
        <w:rPr>
          <w:rFonts w:ascii="Arial Narrow" w:hAnsi="Arial Narrow" w:cs="Calibri" w:hint="eastAsia"/>
          <w:szCs w:val="21"/>
        </w:rPr>
        <w:t>。</w:t>
      </w:r>
      <w:r>
        <w:rPr>
          <w:rFonts w:ascii="Arial Narrow" w:eastAsiaTheme="minorEastAsia" w:hAnsi="Arial Narrow"/>
          <w:snapToGrid w:val="0"/>
          <w:color w:val="000000"/>
          <w:w w:val="0"/>
          <w:kern w:val="0"/>
          <w:sz w:val="0"/>
          <w:szCs w:val="0"/>
          <w:u w:color="000000"/>
          <w:shd w:val="clear" w:color="000000" w:fill="000000"/>
        </w:rPr>
        <w:t xml:space="preserve"> </w:t>
      </w:r>
    </w:p>
    <w:p w14:paraId="207988B3" w14:textId="77777777" w:rsidR="00A5103B" w:rsidRPr="00084D2C" w:rsidRDefault="004B1EF0" w:rsidP="00084D2C">
      <w:pPr>
        <w:widowControl/>
        <w:spacing w:line="360" w:lineRule="auto"/>
        <w:jc w:val="center"/>
        <w:rPr>
          <w:rFonts w:ascii="Arial Narrow" w:hAnsi="Arial Narrow" w:cs="Calibri"/>
          <w:b/>
          <w:sz w:val="24"/>
        </w:rPr>
      </w:pPr>
      <w:r>
        <w:rPr>
          <w:noProof/>
        </w:rPr>
        <w:drawing>
          <wp:inline distT="0" distB="0" distL="0" distR="0" wp14:anchorId="634E3656" wp14:editId="4A877E5F">
            <wp:extent cx="2640000" cy="39600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0000" cy="3960000"/>
                    </a:xfrm>
                    <a:prstGeom prst="rect">
                      <a:avLst/>
                    </a:prstGeom>
                    <a:noFill/>
                    <a:ln>
                      <a:noFill/>
                    </a:ln>
                  </pic:spPr>
                </pic:pic>
              </a:graphicData>
            </a:graphic>
          </wp:inline>
        </w:drawing>
      </w:r>
      <w:r w:rsidR="001379E6">
        <w:rPr>
          <w:noProof/>
        </w:rPr>
        <w:drawing>
          <wp:inline distT="0" distB="0" distL="0" distR="0" wp14:anchorId="4B07E963" wp14:editId="099163DE">
            <wp:extent cx="2753964" cy="39600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964" cy="3960000"/>
                    </a:xfrm>
                    <a:prstGeom prst="rect">
                      <a:avLst/>
                    </a:prstGeom>
                    <a:noFill/>
                    <a:ln>
                      <a:noFill/>
                    </a:ln>
                  </pic:spPr>
                </pic:pic>
              </a:graphicData>
            </a:graphic>
          </wp:inline>
        </w:drawing>
      </w:r>
    </w:p>
    <w:p w14:paraId="717E0102" w14:textId="77777777" w:rsidR="008D506A" w:rsidRDefault="008D506A">
      <w:pPr>
        <w:pStyle w:val="af4"/>
        <w:widowControl/>
        <w:spacing w:line="360" w:lineRule="auto"/>
        <w:ind w:left="510" w:firstLineChars="0" w:firstLine="0"/>
        <w:jc w:val="left"/>
        <w:rPr>
          <w:rFonts w:ascii="Arial Narrow" w:hAnsi="Arial Narrow" w:cs="Calibri"/>
          <w:b/>
          <w:sz w:val="24"/>
        </w:rPr>
      </w:pPr>
    </w:p>
    <w:p w14:paraId="09F99C98"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项目申请</w:t>
      </w:r>
    </w:p>
    <w:p w14:paraId="47F9383A"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3EEEEE13"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全日制在校本科生或研究生，年满</w:t>
      </w:r>
      <w:r>
        <w:rPr>
          <w:rFonts w:ascii="Arial Narrow" w:hAnsi="Arial Narrow" w:cs="Calibri" w:hint="eastAsia"/>
          <w:szCs w:val="21"/>
        </w:rPr>
        <w:t>18</w:t>
      </w:r>
      <w:r>
        <w:rPr>
          <w:rFonts w:ascii="Arial Narrow" w:hAnsi="Arial Narrow" w:cs="Calibri" w:hint="eastAsia"/>
          <w:szCs w:val="21"/>
        </w:rPr>
        <w:t>周岁</w:t>
      </w:r>
    </w:p>
    <w:p w14:paraId="6F30230B"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24BD5C87" w14:textId="77777777" w:rsidR="004420E4" w:rsidRDefault="004420E4" w:rsidP="004420E4">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适用于所有专业学生</w:t>
      </w:r>
    </w:p>
    <w:p w14:paraId="0F936084" w14:textId="3952A86D" w:rsidR="004420E4" w:rsidRPr="004B2736" w:rsidRDefault="004420E4" w:rsidP="004420E4">
      <w:pPr>
        <w:pStyle w:val="af4"/>
        <w:widowControl/>
        <w:numPr>
          <w:ilvl w:val="0"/>
          <w:numId w:val="5"/>
        </w:numPr>
        <w:spacing w:line="360" w:lineRule="auto"/>
        <w:ind w:firstLineChars="0"/>
        <w:jc w:val="left"/>
        <w:rPr>
          <w:rFonts w:ascii="Arial Narrow" w:hAnsi="Arial Narrow" w:cs="Calibri"/>
          <w:szCs w:val="21"/>
        </w:rPr>
      </w:pPr>
      <w:r w:rsidRPr="004B2736">
        <w:rPr>
          <w:rFonts w:ascii="Arial Narrow" w:eastAsiaTheme="minorEastAsia" w:hAnsi="Arial Narrow" w:cs="Calibri" w:hint="eastAsia"/>
          <w:szCs w:val="21"/>
        </w:rPr>
        <w:t>托福</w:t>
      </w:r>
      <w:r w:rsidRPr="004B2736">
        <w:rPr>
          <w:rFonts w:ascii="Arial Narrow" w:eastAsiaTheme="minorEastAsia" w:hAnsi="Arial Narrow" w:cs="Calibri" w:hint="eastAsia"/>
          <w:szCs w:val="21"/>
        </w:rPr>
        <w:t xml:space="preserve">60 / </w:t>
      </w:r>
      <w:r w:rsidRPr="004B2736">
        <w:rPr>
          <w:rFonts w:ascii="Arial Narrow" w:eastAsiaTheme="minorEastAsia" w:hAnsi="Arial Narrow" w:cs="Calibri" w:hint="eastAsia"/>
          <w:szCs w:val="21"/>
        </w:rPr>
        <w:t>雅思</w:t>
      </w:r>
      <w:r w:rsidRPr="004B2736">
        <w:rPr>
          <w:rFonts w:ascii="Arial Narrow" w:eastAsiaTheme="minorEastAsia" w:hAnsi="Arial Narrow" w:cs="Calibri" w:hint="eastAsia"/>
          <w:szCs w:val="21"/>
        </w:rPr>
        <w:t xml:space="preserve">5.5 / </w:t>
      </w:r>
      <w:r w:rsidRPr="004B2736">
        <w:rPr>
          <w:rFonts w:ascii="Arial Narrow" w:eastAsiaTheme="minorEastAsia" w:hAnsi="Arial Narrow" w:cs="Calibri" w:hint="eastAsia"/>
          <w:szCs w:val="21"/>
        </w:rPr>
        <w:t>四级</w:t>
      </w:r>
      <w:r w:rsidRPr="004B2736">
        <w:rPr>
          <w:rFonts w:ascii="Arial Narrow" w:eastAsiaTheme="minorEastAsia" w:hAnsi="Arial Narrow" w:cs="Calibri" w:hint="eastAsia"/>
          <w:szCs w:val="21"/>
        </w:rPr>
        <w:t xml:space="preserve">425 / </w:t>
      </w:r>
      <w:r w:rsidRPr="004B2736">
        <w:rPr>
          <w:rFonts w:ascii="Arial Narrow" w:eastAsiaTheme="minorEastAsia" w:hAnsi="Arial Narrow" w:cs="Calibri" w:hint="eastAsia"/>
          <w:szCs w:val="21"/>
        </w:rPr>
        <w:t>六级</w:t>
      </w:r>
      <w:r w:rsidRPr="004B2736">
        <w:rPr>
          <w:rFonts w:ascii="Arial Narrow" w:eastAsiaTheme="minorEastAsia" w:hAnsi="Arial Narrow" w:cs="Calibri" w:hint="eastAsia"/>
          <w:szCs w:val="21"/>
        </w:rPr>
        <w:t>425</w:t>
      </w:r>
      <w:r w:rsidR="00D118BB">
        <w:rPr>
          <w:rFonts w:ascii="Arial Narrow" w:eastAsiaTheme="minorEastAsia" w:hAnsi="Arial Narrow" w:cs="Calibri"/>
          <w:szCs w:val="21"/>
        </w:rPr>
        <w:t xml:space="preserve"> </w:t>
      </w:r>
      <w:r w:rsidR="00D118BB" w:rsidRPr="00D118BB">
        <w:rPr>
          <w:rFonts w:ascii="Arial Narrow" w:eastAsiaTheme="minorEastAsia" w:hAnsi="Arial Narrow" w:cs="Calibri" w:hint="eastAsia"/>
          <w:szCs w:val="21"/>
        </w:rPr>
        <w:t>或通过英文面试</w:t>
      </w:r>
    </w:p>
    <w:p w14:paraId="23EA67A5" w14:textId="77777777" w:rsidR="004420E4" w:rsidRDefault="004420E4" w:rsidP="004420E4">
      <w:pPr>
        <w:widowControl/>
        <w:spacing w:line="360" w:lineRule="auto"/>
        <w:jc w:val="left"/>
        <w:rPr>
          <w:rFonts w:ascii="Arial Narrow" w:hAnsi="Arial Narrow" w:cs="Calibri"/>
          <w:szCs w:val="21"/>
        </w:rPr>
      </w:pPr>
      <w:r w:rsidRPr="004B2736">
        <w:rPr>
          <w:rFonts w:ascii="Arial Narrow" w:hAnsi="Arial Narrow" w:cs="Calibri"/>
          <w:szCs w:val="21"/>
        </w:rPr>
        <w:lastRenderedPageBreak/>
        <w:t>【</w:t>
      </w:r>
      <w:r w:rsidRPr="004B2736">
        <w:rPr>
          <w:rFonts w:ascii="Arial Narrow" w:hAnsi="Arial Narrow" w:cs="Calibri"/>
          <w:b/>
          <w:bCs/>
          <w:szCs w:val="21"/>
        </w:rPr>
        <w:t>报名截止日期</w:t>
      </w:r>
      <w:r w:rsidRPr="004B2736">
        <w:rPr>
          <w:rFonts w:ascii="Arial Narrow" w:hAnsi="Arial Narrow" w:cs="Calibri"/>
          <w:szCs w:val="21"/>
        </w:rPr>
        <w:t>】</w:t>
      </w:r>
      <w:r w:rsidRPr="004B2736">
        <w:rPr>
          <w:rFonts w:ascii="Arial Narrow" w:hAnsi="Arial Narrow" w:cs="Calibri"/>
          <w:szCs w:val="21"/>
        </w:rPr>
        <w:t>202</w:t>
      </w:r>
      <w:r w:rsidRPr="004B2736">
        <w:rPr>
          <w:rFonts w:ascii="Arial Narrow" w:hAnsi="Arial Narrow" w:cs="Calibri" w:hint="eastAsia"/>
          <w:szCs w:val="21"/>
        </w:rPr>
        <w:t>3</w:t>
      </w:r>
      <w:r w:rsidRPr="004B2736">
        <w:rPr>
          <w:rFonts w:ascii="Arial Narrow" w:hAnsi="Arial Narrow" w:cs="Calibri"/>
          <w:szCs w:val="21"/>
        </w:rPr>
        <w:t>年</w:t>
      </w:r>
      <w:r w:rsidR="004B2736" w:rsidRPr="004B2736">
        <w:rPr>
          <w:rFonts w:ascii="Arial Narrow" w:hAnsi="Arial Narrow" w:cs="Calibri" w:hint="eastAsia"/>
          <w:szCs w:val="21"/>
        </w:rPr>
        <w:t>4</w:t>
      </w:r>
      <w:r w:rsidRPr="004B2736">
        <w:rPr>
          <w:rFonts w:ascii="Arial Narrow" w:hAnsi="Arial Narrow" w:cs="Calibri"/>
          <w:szCs w:val="21"/>
        </w:rPr>
        <w:t>月</w:t>
      </w:r>
      <w:r w:rsidRPr="004B2736">
        <w:rPr>
          <w:rFonts w:ascii="Arial Narrow" w:hAnsi="Arial Narrow" w:cs="Calibri" w:hint="eastAsia"/>
          <w:szCs w:val="21"/>
        </w:rPr>
        <w:t>1</w:t>
      </w:r>
      <w:r w:rsidR="004B2736" w:rsidRPr="004B2736">
        <w:rPr>
          <w:rFonts w:ascii="Arial Narrow" w:hAnsi="Arial Narrow" w:cs="Calibri" w:hint="eastAsia"/>
          <w:szCs w:val="21"/>
        </w:rPr>
        <w:t>5</w:t>
      </w:r>
      <w:r w:rsidRPr="004B2736">
        <w:rPr>
          <w:rFonts w:ascii="Arial Narrow" w:hAnsi="Arial Narrow" w:cs="Calibri"/>
          <w:szCs w:val="21"/>
        </w:rPr>
        <w:t>日</w:t>
      </w:r>
    </w:p>
    <w:p w14:paraId="7296E78D" w14:textId="77777777" w:rsidR="004420E4" w:rsidRDefault="004420E4" w:rsidP="004420E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项目流程</w:t>
      </w:r>
      <w:r>
        <w:rPr>
          <w:rFonts w:ascii="Arial Narrow" w:hAnsi="Arial Narrow" w:cs="Calibri"/>
          <w:szCs w:val="21"/>
        </w:rPr>
        <w:t>】</w:t>
      </w:r>
    </w:p>
    <w:p w14:paraId="223DF86C"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3E7005CD"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6A9B56A6"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6457FB97"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1E5BAF2B" w14:textId="77777777" w:rsidR="004420E4" w:rsidRPr="00E96153"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3E5BB9E5" w14:textId="77777777" w:rsidR="004420E4" w:rsidRDefault="004420E4" w:rsidP="004420E4">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5FF765A6" w14:textId="77777777" w:rsidR="004420E4" w:rsidRDefault="004420E4" w:rsidP="004420E4">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31037AE1" w14:textId="77777777" w:rsidR="004420E4" w:rsidRDefault="004420E4" w:rsidP="004420E4">
      <w:pPr>
        <w:spacing w:line="360" w:lineRule="auto"/>
        <w:rPr>
          <w:rFonts w:ascii="Arial Narrow" w:hAnsi="Arial Narrow"/>
          <w:szCs w:val="21"/>
        </w:rPr>
      </w:pPr>
      <w:r>
        <w:rPr>
          <w:rFonts w:ascii="Arial Narrow" w:hAnsi="Arial Narrow"/>
          <w:noProof/>
        </w:rPr>
        <w:drawing>
          <wp:inline distT="0" distB="0" distL="0" distR="0" wp14:anchorId="29B0FA84" wp14:editId="05875CA5">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3">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34F9CC61" wp14:editId="6E22860B">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4"/>
                    <a:stretch>
                      <a:fillRect/>
                    </a:stretch>
                  </pic:blipFill>
                  <pic:spPr>
                    <a:xfrm>
                      <a:off x="0" y="0"/>
                      <a:ext cx="1428750" cy="1428750"/>
                    </a:xfrm>
                    <a:prstGeom prst="rect">
                      <a:avLst/>
                    </a:prstGeom>
                  </pic:spPr>
                </pic:pic>
              </a:graphicData>
            </a:graphic>
          </wp:inline>
        </w:drawing>
      </w:r>
    </w:p>
    <w:p w14:paraId="6D8DE0F4" w14:textId="77777777" w:rsidR="004420E4" w:rsidRPr="004B2736" w:rsidRDefault="004420E4" w:rsidP="004B2736">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4420E4" w:rsidRPr="004B2736" w:rsidSect="00A5103B">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4A974" w14:textId="77777777" w:rsidR="0081207A" w:rsidRDefault="0081207A" w:rsidP="0048405F">
      <w:r>
        <w:separator/>
      </w:r>
    </w:p>
  </w:endnote>
  <w:endnote w:type="continuationSeparator" w:id="0">
    <w:p w14:paraId="71659B75" w14:textId="77777777" w:rsidR="0081207A" w:rsidRDefault="0081207A"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wCenMT-Bold">
    <w:altName w:val="Calibri"/>
    <w:panose1 w:val="00000000000000000000"/>
    <w:charset w:val="00"/>
    <w:family w:val="swiss"/>
    <w:notTrueType/>
    <w:pitch w:val="default"/>
    <w:sig w:usb0="00000003" w:usb1="00000000" w:usb2="00000000" w:usb3="00000000" w:csb0="00000001" w:csb1="00000000"/>
  </w:font>
  <w:font w:name="TwCenMT-Regular">
    <w:altName w:val="Calibri"/>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72B6E5" w14:textId="77777777" w:rsidR="0081207A" w:rsidRDefault="0081207A" w:rsidP="0048405F">
      <w:r>
        <w:separator/>
      </w:r>
    </w:p>
  </w:footnote>
  <w:footnote w:type="continuationSeparator" w:id="0">
    <w:p w14:paraId="57BA865C" w14:textId="77777777" w:rsidR="0081207A" w:rsidRDefault="0081207A"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625877"/>
    <w:multiLevelType w:val="multilevel"/>
    <w:tmpl w:val="0462587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931288F"/>
    <w:multiLevelType w:val="multilevel"/>
    <w:tmpl w:val="1931288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B834C0C"/>
    <w:multiLevelType w:val="multilevel"/>
    <w:tmpl w:val="3B834C0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1"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7"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490946037">
    <w:abstractNumId w:val="9"/>
  </w:num>
  <w:num w:numId="2" w16cid:durableId="1141968017">
    <w:abstractNumId w:val="16"/>
  </w:num>
  <w:num w:numId="3" w16cid:durableId="2012679287">
    <w:abstractNumId w:val="13"/>
  </w:num>
  <w:num w:numId="4" w16cid:durableId="1818066625">
    <w:abstractNumId w:val="14"/>
  </w:num>
  <w:num w:numId="5" w16cid:durableId="1383283671">
    <w:abstractNumId w:val="12"/>
  </w:num>
  <w:num w:numId="6" w16cid:durableId="1925723112">
    <w:abstractNumId w:val="8"/>
  </w:num>
  <w:num w:numId="7" w16cid:durableId="1974865063">
    <w:abstractNumId w:val="11"/>
  </w:num>
  <w:num w:numId="8" w16cid:durableId="364063304">
    <w:abstractNumId w:val="15"/>
  </w:num>
  <w:num w:numId="9" w16cid:durableId="839740452">
    <w:abstractNumId w:val="5"/>
  </w:num>
  <w:num w:numId="10" w16cid:durableId="1101025820">
    <w:abstractNumId w:val="7"/>
  </w:num>
  <w:num w:numId="11" w16cid:durableId="636879814">
    <w:abstractNumId w:val="2"/>
  </w:num>
  <w:num w:numId="12" w16cid:durableId="616106878">
    <w:abstractNumId w:val="3"/>
  </w:num>
  <w:num w:numId="13" w16cid:durableId="1180393853">
    <w:abstractNumId w:val="4"/>
  </w:num>
  <w:num w:numId="14" w16cid:durableId="1169980987">
    <w:abstractNumId w:val="0"/>
  </w:num>
  <w:num w:numId="15" w16cid:durableId="2083866833">
    <w:abstractNumId w:val="17"/>
  </w:num>
  <w:num w:numId="16" w16cid:durableId="309092095">
    <w:abstractNumId w:val="6"/>
  </w:num>
  <w:num w:numId="17" w16cid:durableId="1209297671">
    <w:abstractNumId w:val="10"/>
  </w:num>
  <w:num w:numId="18" w16cid:durableId="4654666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006"/>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FBF"/>
    <w:rsid w:val="00074C97"/>
    <w:rsid w:val="000807ED"/>
    <w:rsid w:val="000820F9"/>
    <w:rsid w:val="000838DA"/>
    <w:rsid w:val="000840CC"/>
    <w:rsid w:val="000842B4"/>
    <w:rsid w:val="00084D2C"/>
    <w:rsid w:val="00085323"/>
    <w:rsid w:val="000860BB"/>
    <w:rsid w:val="000865F2"/>
    <w:rsid w:val="00087B2B"/>
    <w:rsid w:val="00087DB0"/>
    <w:rsid w:val="00090EAA"/>
    <w:rsid w:val="0009188E"/>
    <w:rsid w:val="0009206E"/>
    <w:rsid w:val="000954F4"/>
    <w:rsid w:val="0009649E"/>
    <w:rsid w:val="000965D7"/>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1E19"/>
    <w:rsid w:val="000C2F7C"/>
    <w:rsid w:val="000C3F5B"/>
    <w:rsid w:val="000C4E56"/>
    <w:rsid w:val="000C52E6"/>
    <w:rsid w:val="000C5374"/>
    <w:rsid w:val="000C5C18"/>
    <w:rsid w:val="000C5DEB"/>
    <w:rsid w:val="000C7850"/>
    <w:rsid w:val="000C7F9A"/>
    <w:rsid w:val="000D1A58"/>
    <w:rsid w:val="000D2349"/>
    <w:rsid w:val="000D3060"/>
    <w:rsid w:val="000D44D3"/>
    <w:rsid w:val="000D4BC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3BA1"/>
    <w:rsid w:val="00134011"/>
    <w:rsid w:val="001345F0"/>
    <w:rsid w:val="00135112"/>
    <w:rsid w:val="001353C0"/>
    <w:rsid w:val="001355A4"/>
    <w:rsid w:val="00135F93"/>
    <w:rsid w:val="0013632A"/>
    <w:rsid w:val="00137744"/>
    <w:rsid w:val="001379E6"/>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1203"/>
    <w:rsid w:val="00173281"/>
    <w:rsid w:val="001736A4"/>
    <w:rsid w:val="0017377D"/>
    <w:rsid w:val="001738F0"/>
    <w:rsid w:val="00175578"/>
    <w:rsid w:val="00175F78"/>
    <w:rsid w:val="00176A4E"/>
    <w:rsid w:val="00176F21"/>
    <w:rsid w:val="00180657"/>
    <w:rsid w:val="00180817"/>
    <w:rsid w:val="0018122A"/>
    <w:rsid w:val="001828BE"/>
    <w:rsid w:val="00182986"/>
    <w:rsid w:val="00182D8D"/>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6AB3"/>
    <w:rsid w:val="001A7D56"/>
    <w:rsid w:val="001B1730"/>
    <w:rsid w:val="001B1DAA"/>
    <w:rsid w:val="001B2069"/>
    <w:rsid w:val="001B3B2F"/>
    <w:rsid w:val="001B600B"/>
    <w:rsid w:val="001B6DAF"/>
    <w:rsid w:val="001B6ECA"/>
    <w:rsid w:val="001C1A51"/>
    <w:rsid w:val="001C2739"/>
    <w:rsid w:val="001C3A99"/>
    <w:rsid w:val="001C5198"/>
    <w:rsid w:val="001C6985"/>
    <w:rsid w:val="001C6F43"/>
    <w:rsid w:val="001D2C48"/>
    <w:rsid w:val="001D4042"/>
    <w:rsid w:val="001D4317"/>
    <w:rsid w:val="001D458C"/>
    <w:rsid w:val="001D4EF4"/>
    <w:rsid w:val="001D74CC"/>
    <w:rsid w:val="001E2EB4"/>
    <w:rsid w:val="001E31D7"/>
    <w:rsid w:val="001E321D"/>
    <w:rsid w:val="001E3C9E"/>
    <w:rsid w:val="001E4F6C"/>
    <w:rsid w:val="001E53F3"/>
    <w:rsid w:val="001E5D98"/>
    <w:rsid w:val="001E6096"/>
    <w:rsid w:val="001F029D"/>
    <w:rsid w:val="001F3BFA"/>
    <w:rsid w:val="001F476B"/>
    <w:rsid w:val="001F49A8"/>
    <w:rsid w:val="001F5524"/>
    <w:rsid w:val="001F6C71"/>
    <w:rsid w:val="001F7083"/>
    <w:rsid w:val="00201963"/>
    <w:rsid w:val="00202030"/>
    <w:rsid w:val="00202A46"/>
    <w:rsid w:val="00203BFF"/>
    <w:rsid w:val="00206418"/>
    <w:rsid w:val="00212A53"/>
    <w:rsid w:val="002133D5"/>
    <w:rsid w:val="002133F2"/>
    <w:rsid w:val="00213D09"/>
    <w:rsid w:val="00215686"/>
    <w:rsid w:val="0021575D"/>
    <w:rsid w:val="0021711E"/>
    <w:rsid w:val="002202A8"/>
    <w:rsid w:val="00220E2D"/>
    <w:rsid w:val="002211FB"/>
    <w:rsid w:val="0022214B"/>
    <w:rsid w:val="00223C0C"/>
    <w:rsid w:val="00223F43"/>
    <w:rsid w:val="00225655"/>
    <w:rsid w:val="002274D9"/>
    <w:rsid w:val="00227502"/>
    <w:rsid w:val="002279B9"/>
    <w:rsid w:val="00227BBC"/>
    <w:rsid w:val="00230EA2"/>
    <w:rsid w:val="00231E94"/>
    <w:rsid w:val="00233035"/>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40E"/>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5E1"/>
    <w:rsid w:val="00297774"/>
    <w:rsid w:val="00297A19"/>
    <w:rsid w:val="00297E1A"/>
    <w:rsid w:val="002A1BDF"/>
    <w:rsid w:val="002A33E6"/>
    <w:rsid w:val="002A402F"/>
    <w:rsid w:val="002A477A"/>
    <w:rsid w:val="002A6B0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3CD"/>
    <w:rsid w:val="002C5793"/>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712B"/>
    <w:rsid w:val="0032092A"/>
    <w:rsid w:val="0032107D"/>
    <w:rsid w:val="00321528"/>
    <w:rsid w:val="00321717"/>
    <w:rsid w:val="00321D5F"/>
    <w:rsid w:val="00325026"/>
    <w:rsid w:val="00330E7E"/>
    <w:rsid w:val="00330EF0"/>
    <w:rsid w:val="00332598"/>
    <w:rsid w:val="00333C15"/>
    <w:rsid w:val="003348D4"/>
    <w:rsid w:val="00335EB6"/>
    <w:rsid w:val="003365FD"/>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3222"/>
    <w:rsid w:val="00364A0C"/>
    <w:rsid w:val="003717AB"/>
    <w:rsid w:val="00371B64"/>
    <w:rsid w:val="003738EA"/>
    <w:rsid w:val="00374BB0"/>
    <w:rsid w:val="00375491"/>
    <w:rsid w:val="0037672C"/>
    <w:rsid w:val="00376E91"/>
    <w:rsid w:val="003822A8"/>
    <w:rsid w:val="00383DCC"/>
    <w:rsid w:val="00384FC1"/>
    <w:rsid w:val="00385D13"/>
    <w:rsid w:val="00386A4E"/>
    <w:rsid w:val="00386C51"/>
    <w:rsid w:val="00387362"/>
    <w:rsid w:val="00387A29"/>
    <w:rsid w:val="00387AAC"/>
    <w:rsid w:val="00390C9A"/>
    <w:rsid w:val="00390FCA"/>
    <w:rsid w:val="003911CC"/>
    <w:rsid w:val="00392494"/>
    <w:rsid w:val="00393ACF"/>
    <w:rsid w:val="00394A95"/>
    <w:rsid w:val="00396306"/>
    <w:rsid w:val="00397742"/>
    <w:rsid w:val="00397891"/>
    <w:rsid w:val="00397DE4"/>
    <w:rsid w:val="003A00FF"/>
    <w:rsid w:val="003A260F"/>
    <w:rsid w:val="003A3A5B"/>
    <w:rsid w:val="003A6BB9"/>
    <w:rsid w:val="003A70F2"/>
    <w:rsid w:val="003B07D0"/>
    <w:rsid w:val="003B404D"/>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FD"/>
    <w:rsid w:val="00421790"/>
    <w:rsid w:val="0042204E"/>
    <w:rsid w:val="00422110"/>
    <w:rsid w:val="00423368"/>
    <w:rsid w:val="00424025"/>
    <w:rsid w:val="00424C95"/>
    <w:rsid w:val="00426325"/>
    <w:rsid w:val="00427675"/>
    <w:rsid w:val="00427B94"/>
    <w:rsid w:val="0043254D"/>
    <w:rsid w:val="00434C49"/>
    <w:rsid w:val="00437A33"/>
    <w:rsid w:val="004411F6"/>
    <w:rsid w:val="00441C69"/>
    <w:rsid w:val="004420E4"/>
    <w:rsid w:val="00443B4E"/>
    <w:rsid w:val="0044472B"/>
    <w:rsid w:val="004469A3"/>
    <w:rsid w:val="00450901"/>
    <w:rsid w:val="0045270B"/>
    <w:rsid w:val="0045275F"/>
    <w:rsid w:val="00452BA4"/>
    <w:rsid w:val="00454C45"/>
    <w:rsid w:val="00455CF2"/>
    <w:rsid w:val="004604FA"/>
    <w:rsid w:val="00462464"/>
    <w:rsid w:val="004624BE"/>
    <w:rsid w:val="0046359C"/>
    <w:rsid w:val="004638E4"/>
    <w:rsid w:val="00465425"/>
    <w:rsid w:val="00465A92"/>
    <w:rsid w:val="00466AA0"/>
    <w:rsid w:val="004679CE"/>
    <w:rsid w:val="00470270"/>
    <w:rsid w:val="00471558"/>
    <w:rsid w:val="00471CBF"/>
    <w:rsid w:val="00472046"/>
    <w:rsid w:val="0047434A"/>
    <w:rsid w:val="00475B44"/>
    <w:rsid w:val="004763D2"/>
    <w:rsid w:val="004804E3"/>
    <w:rsid w:val="0048136E"/>
    <w:rsid w:val="00483DDF"/>
    <w:rsid w:val="0048405F"/>
    <w:rsid w:val="00484067"/>
    <w:rsid w:val="00485AD1"/>
    <w:rsid w:val="00486AA5"/>
    <w:rsid w:val="00486B7F"/>
    <w:rsid w:val="004878DF"/>
    <w:rsid w:val="00490BD5"/>
    <w:rsid w:val="00492292"/>
    <w:rsid w:val="00492491"/>
    <w:rsid w:val="004932B6"/>
    <w:rsid w:val="00493BFD"/>
    <w:rsid w:val="004946E0"/>
    <w:rsid w:val="00495E6D"/>
    <w:rsid w:val="004A1602"/>
    <w:rsid w:val="004A3537"/>
    <w:rsid w:val="004A51A8"/>
    <w:rsid w:val="004A6ED7"/>
    <w:rsid w:val="004A6FA6"/>
    <w:rsid w:val="004B14A5"/>
    <w:rsid w:val="004B1EF0"/>
    <w:rsid w:val="004B20FF"/>
    <w:rsid w:val="004B2736"/>
    <w:rsid w:val="004B2809"/>
    <w:rsid w:val="004B2F65"/>
    <w:rsid w:val="004B3181"/>
    <w:rsid w:val="004B42CA"/>
    <w:rsid w:val="004B49EE"/>
    <w:rsid w:val="004B4D89"/>
    <w:rsid w:val="004B516E"/>
    <w:rsid w:val="004B7F81"/>
    <w:rsid w:val="004C0796"/>
    <w:rsid w:val="004C0E26"/>
    <w:rsid w:val="004C1C13"/>
    <w:rsid w:val="004C1DE0"/>
    <w:rsid w:val="004C2BCD"/>
    <w:rsid w:val="004C343D"/>
    <w:rsid w:val="004C4C55"/>
    <w:rsid w:val="004C5277"/>
    <w:rsid w:val="004C6632"/>
    <w:rsid w:val="004D1B47"/>
    <w:rsid w:val="004D2423"/>
    <w:rsid w:val="004D2599"/>
    <w:rsid w:val="004D288C"/>
    <w:rsid w:val="004D314E"/>
    <w:rsid w:val="004D32A3"/>
    <w:rsid w:val="004D3884"/>
    <w:rsid w:val="004D4F84"/>
    <w:rsid w:val="004D5BA8"/>
    <w:rsid w:val="004D5BBA"/>
    <w:rsid w:val="004D706E"/>
    <w:rsid w:val="004E0748"/>
    <w:rsid w:val="004E09C4"/>
    <w:rsid w:val="004E0AA6"/>
    <w:rsid w:val="004E13F6"/>
    <w:rsid w:val="004E1B9F"/>
    <w:rsid w:val="004E2430"/>
    <w:rsid w:val="004E2D5D"/>
    <w:rsid w:val="004E5710"/>
    <w:rsid w:val="004E728E"/>
    <w:rsid w:val="004E72EF"/>
    <w:rsid w:val="004E73D0"/>
    <w:rsid w:val="004F002A"/>
    <w:rsid w:val="004F0264"/>
    <w:rsid w:val="004F0AAB"/>
    <w:rsid w:val="004F12B0"/>
    <w:rsid w:val="004F23F6"/>
    <w:rsid w:val="004F25D0"/>
    <w:rsid w:val="004F47B7"/>
    <w:rsid w:val="004F743F"/>
    <w:rsid w:val="004F7C1B"/>
    <w:rsid w:val="00500A8F"/>
    <w:rsid w:val="00502E11"/>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9A3"/>
    <w:rsid w:val="00535F08"/>
    <w:rsid w:val="00536454"/>
    <w:rsid w:val="00536F45"/>
    <w:rsid w:val="00537EE6"/>
    <w:rsid w:val="00540A0F"/>
    <w:rsid w:val="00543047"/>
    <w:rsid w:val="00543881"/>
    <w:rsid w:val="005447E3"/>
    <w:rsid w:val="00546F48"/>
    <w:rsid w:val="00547CA0"/>
    <w:rsid w:val="00547D2F"/>
    <w:rsid w:val="00547E75"/>
    <w:rsid w:val="0055138E"/>
    <w:rsid w:val="005539E8"/>
    <w:rsid w:val="00555016"/>
    <w:rsid w:val="00555F4A"/>
    <w:rsid w:val="00556212"/>
    <w:rsid w:val="00557BD7"/>
    <w:rsid w:val="005606AC"/>
    <w:rsid w:val="00561B03"/>
    <w:rsid w:val="00563F4C"/>
    <w:rsid w:val="00564768"/>
    <w:rsid w:val="005654F7"/>
    <w:rsid w:val="005669D8"/>
    <w:rsid w:val="005711B6"/>
    <w:rsid w:val="0057138A"/>
    <w:rsid w:val="005716A5"/>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6AB"/>
    <w:rsid w:val="005A1F46"/>
    <w:rsid w:val="005A31F5"/>
    <w:rsid w:val="005A65C8"/>
    <w:rsid w:val="005A6A9F"/>
    <w:rsid w:val="005A75EC"/>
    <w:rsid w:val="005B0E8B"/>
    <w:rsid w:val="005B2979"/>
    <w:rsid w:val="005B48E5"/>
    <w:rsid w:val="005B5847"/>
    <w:rsid w:val="005B5D60"/>
    <w:rsid w:val="005B69C2"/>
    <w:rsid w:val="005C1EF1"/>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41"/>
    <w:rsid w:val="005E5E03"/>
    <w:rsid w:val="005E6284"/>
    <w:rsid w:val="005E674A"/>
    <w:rsid w:val="005E6852"/>
    <w:rsid w:val="005E6E17"/>
    <w:rsid w:val="005E7EEC"/>
    <w:rsid w:val="005F0156"/>
    <w:rsid w:val="005F074A"/>
    <w:rsid w:val="005F1EFA"/>
    <w:rsid w:val="005F200A"/>
    <w:rsid w:val="005F30EE"/>
    <w:rsid w:val="005F310D"/>
    <w:rsid w:val="005F3B25"/>
    <w:rsid w:val="005F6112"/>
    <w:rsid w:val="005F718B"/>
    <w:rsid w:val="00602232"/>
    <w:rsid w:val="0060404A"/>
    <w:rsid w:val="00604849"/>
    <w:rsid w:val="00604D44"/>
    <w:rsid w:val="00604EB5"/>
    <w:rsid w:val="00606AA2"/>
    <w:rsid w:val="00606C4F"/>
    <w:rsid w:val="00606C8E"/>
    <w:rsid w:val="00607DA4"/>
    <w:rsid w:val="00607EE7"/>
    <w:rsid w:val="006107DC"/>
    <w:rsid w:val="00610B8D"/>
    <w:rsid w:val="00610D5D"/>
    <w:rsid w:val="0061228A"/>
    <w:rsid w:val="006164E9"/>
    <w:rsid w:val="00616FB6"/>
    <w:rsid w:val="00617A76"/>
    <w:rsid w:val="00621ED0"/>
    <w:rsid w:val="00622238"/>
    <w:rsid w:val="0062251A"/>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06FF"/>
    <w:rsid w:val="00642CD5"/>
    <w:rsid w:val="006452B3"/>
    <w:rsid w:val="00645750"/>
    <w:rsid w:val="00645792"/>
    <w:rsid w:val="006461FA"/>
    <w:rsid w:val="00646784"/>
    <w:rsid w:val="0064716B"/>
    <w:rsid w:val="00651CCB"/>
    <w:rsid w:val="00653C47"/>
    <w:rsid w:val="006551A7"/>
    <w:rsid w:val="0065585D"/>
    <w:rsid w:val="00655869"/>
    <w:rsid w:val="00655B51"/>
    <w:rsid w:val="00657517"/>
    <w:rsid w:val="006606FB"/>
    <w:rsid w:val="00662780"/>
    <w:rsid w:val="0066295A"/>
    <w:rsid w:val="00663035"/>
    <w:rsid w:val="006635A3"/>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2A6A"/>
    <w:rsid w:val="006835EB"/>
    <w:rsid w:val="00684D38"/>
    <w:rsid w:val="006858D5"/>
    <w:rsid w:val="00687DBB"/>
    <w:rsid w:val="00694746"/>
    <w:rsid w:val="00695175"/>
    <w:rsid w:val="00695B13"/>
    <w:rsid w:val="00696082"/>
    <w:rsid w:val="00696903"/>
    <w:rsid w:val="00696B1C"/>
    <w:rsid w:val="0069732D"/>
    <w:rsid w:val="006A0818"/>
    <w:rsid w:val="006A196C"/>
    <w:rsid w:val="006A1FE6"/>
    <w:rsid w:val="006A201A"/>
    <w:rsid w:val="006A2B5F"/>
    <w:rsid w:val="006A32C4"/>
    <w:rsid w:val="006A3668"/>
    <w:rsid w:val="006A412E"/>
    <w:rsid w:val="006A62A9"/>
    <w:rsid w:val="006A6E26"/>
    <w:rsid w:val="006A72B8"/>
    <w:rsid w:val="006B576E"/>
    <w:rsid w:val="006B5F6E"/>
    <w:rsid w:val="006C127C"/>
    <w:rsid w:val="006C1F05"/>
    <w:rsid w:val="006C2070"/>
    <w:rsid w:val="006C37C7"/>
    <w:rsid w:val="006C4426"/>
    <w:rsid w:val="006C54FD"/>
    <w:rsid w:val="006C70AC"/>
    <w:rsid w:val="006C789B"/>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666"/>
    <w:rsid w:val="006F4F07"/>
    <w:rsid w:val="006F5989"/>
    <w:rsid w:val="006F649A"/>
    <w:rsid w:val="00700EA9"/>
    <w:rsid w:val="00700FAC"/>
    <w:rsid w:val="00701122"/>
    <w:rsid w:val="0070255A"/>
    <w:rsid w:val="0070370E"/>
    <w:rsid w:val="0070385E"/>
    <w:rsid w:val="007045DC"/>
    <w:rsid w:val="00705B99"/>
    <w:rsid w:val="00705BEF"/>
    <w:rsid w:val="00706179"/>
    <w:rsid w:val="00710562"/>
    <w:rsid w:val="00710FF5"/>
    <w:rsid w:val="007113DD"/>
    <w:rsid w:val="0071430B"/>
    <w:rsid w:val="00714991"/>
    <w:rsid w:val="00720659"/>
    <w:rsid w:val="007212FA"/>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393"/>
    <w:rsid w:val="007C4C0A"/>
    <w:rsid w:val="007C66DE"/>
    <w:rsid w:val="007C7F81"/>
    <w:rsid w:val="007D0768"/>
    <w:rsid w:val="007D185B"/>
    <w:rsid w:val="007D1970"/>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207A"/>
    <w:rsid w:val="00814243"/>
    <w:rsid w:val="00814AA6"/>
    <w:rsid w:val="008153A8"/>
    <w:rsid w:val="008160D4"/>
    <w:rsid w:val="00822C07"/>
    <w:rsid w:val="008267EE"/>
    <w:rsid w:val="00830044"/>
    <w:rsid w:val="0083050D"/>
    <w:rsid w:val="00831019"/>
    <w:rsid w:val="008316C3"/>
    <w:rsid w:val="00832E9B"/>
    <w:rsid w:val="008420B1"/>
    <w:rsid w:val="008432ED"/>
    <w:rsid w:val="00843F7D"/>
    <w:rsid w:val="008450F3"/>
    <w:rsid w:val="0084538D"/>
    <w:rsid w:val="00847D03"/>
    <w:rsid w:val="0085226E"/>
    <w:rsid w:val="00852D52"/>
    <w:rsid w:val="00854B5F"/>
    <w:rsid w:val="00855260"/>
    <w:rsid w:val="00860271"/>
    <w:rsid w:val="00861DAC"/>
    <w:rsid w:val="0086227D"/>
    <w:rsid w:val="00863FEE"/>
    <w:rsid w:val="008653E0"/>
    <w:rsid w:val="0086644A"/>
    <w:rsid w:val="00867C01"/>
    <w:rsid w:val="008730BB"/>
    <w:rsid w:val="00874C6D"/>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C92"/>
    <w:rsid w:val="00890FD9"/>
    <w:rsid w:val="00891840"/>
    <w:rsid w:val="008920B7"/>
    <w:rsid w:val="0089263F"/>
    <w:rsid w:val="008961D8"/>
    <w:rsid w:val="008966E9"/>
    <w:rsid w:val="008968F6"/>
    <w:rsid w:val="00896C9B"/>
    <w:rsid w:val="008A1F3F"/>
    <w:rsid w:val="008A29F3"/>
    <w:rsid w:val="008A3794"/>
    <w:rsid w:val="008B188A"/>
    <w:rsid w:val="008B25B7"/>
    <w:rsid w:val="008B2B73"/>
    <w:rsid w:val="008B3B65"/>
    <w:rsid w:val="008B47ED"/>
    <w:rsid w:val="008B4A3B"/>
    <w:rsid w:val="008B54B8"/>
    <w:rsid w:val="008B56E5"/>
    <w:rsid w:val="008B6065"/>
    <w:rsid w:val="008B6514"/>
    <w:rsid w:val="008C1025"/>
    <w:rsid w:val="008C1F77"/>
    <w:rsid w:val="008C479F"/>
    <w:rsid w:val="008C595D"/>
    <w:rsid w:val="008C5AFB"/>
    <w:rsid w:val="008D1223"/>
    <w:rsid w:val="008D3CFE"/>
    <w:rsid w:val="008D506A"/>
    <w:rsid w:val="008D5E6C"/>
    <w:rsid w:val="008D643A"/>
    <w:rsid w:val="008D72EE"/>
    <w:rsid w:val="008D7C2F"/>
    <w:rsid w:val="008D7F16"/>
    <w:rsid w:val="008E08E2"/>
    <w:rsid w:val="008E160B"/>
    <w:rsid w:val="008E2B3B"/>
    <w:rsid w:val="008E33D3"/>
    <w:rsid w:val="008E4534"/>
    <w:rsid w:val="008E54DB"/>
    <w:rsid w:val="008E7A53"/>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22C6"/>
    <w:rsid w:val="0092377F"/>
    <w:rsid w:val="009244C5"/>
    <w:rsid w:val="009308D8"/>
    <w:rsid w:val="00930DF7"/>
    <w:rsid w:val="009334C0"/>
    <w:rsid w:val="00934575"/>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691F"/>
    <w:rsid w:val="00957EEC"/>
    <w:rsid w:val="00963696"/>
    <w:rsid w:val="009642E6"/>
    <w:rsid w:val="009645E2"/>
    <w:rsid w:val="00965CCC"/>
    <w:rsid w:val="009703F1"/>
    <w:rsid w:val="00972BCD"/>
    <w:rsid w:val="0097304E"/>
    <w:rsid w:val="009730EE"/>
    <w:rsid w:val="00973EA5"/>
    <w:rsid w:val="00973FBF"/>
    <w:rsid w:val="00975070"/>
    <w:rsid w:val="0097647D"/>
    <w:rsid w:val="00976754"/>
    <w:rsid w:val="00976B70"/>
    <w:rsid w:val="00977DAC"/>
    <w:rsid w:val="00980BFA"/>
    <w:rsid w:val="00981DC9"/>
    <w:rsid w:val="0098274E"/>
    <w:rsid w:val="00983302"/>
    <w:rsid w:val="00983752"/>
    <w:rsid w:val="00983EF6"/>
    <w:rsid w:val="009842C2"/>
    <w:rsid w:val="0098489B"/>
    <w:rsid w:val="00984B0F"/>
    <w:rsid w:val="00984FE9"/>
    <w:rsid w:val="00986737"/>
    <w:rsid w:val="00987939"/>
    <w:rsid w:val="00987EB0"/>
    <w:rsid w:val="009927BE"/>
    <w:rsid w:val="00994987"/>
    <w:rsid w:val="00994C49"/>
    <w:rsid w:val="00994EDE"/>
    <w:rsid w:val="009959F3"/>
    <w:rsid w:val="00995FFE"/>
    <w:rsid w:val="00996078"/>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1042E"/>
    <w:rsid w:val="00A112C1"/>
    <w:rsid w:val="00A1751E"/>
    <w:rsid w:val="00A1794D"/>
    <w:rsid w:val="00A207E1"/>
    <w:rsid w:val="00A20EB8"/>
    <w:rsid w:val="00A20EDD"/>
    <w:rsid w:val="00A21DEB"/>
    <w:rsid w:val="00A220C6"/>
    <w:rsid w:val="00A2334E"/>
    <w:rsid w:val="00A2358C"/>
    <w:rsid w:val="00A2507B"/>
    <w:rsid w:val="00A256C1"/>
    <w:rsid w:val="00A2663A"/>
    <w:rsid w:val="00A30D1A"/>
    <w:rsid w:val="00A31C85"/>
    <w:rsid w:val="00A32C2E"/>
    <w:rsid w:val="00A331D3"/>
    <w:rsid w:val="00A33393"/>
    <w:rsid w:val="00A33A9E"/>
    <w:rsid w:val="00A360D6"/>
    <w:rsid w:val="00A4067B"/>
    <w:rsid w:val="00A40977"/>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2D0"/>
    <w:rsid w:val="00A83140"/>
    <w:rsid w:val="00A843DA"/>
    <w:rsid w:val="00A84593"/>
    <w:rsid w:val="00A84830"/>
    <w:rsid w:val="00A84A60"/>
    <w:rsid w:val="00A8598E"/>
    <w:rsid w:val="00A864C0"/>
    <w:rsid w:val="00A92215"/>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3C11"/>
    <w:rsid w:val="00AE66FD"/>
    <w:rsid w:val="00AE7776"/>
    <w:rsid w:val="00AE7781"/>
    <w:rsid w:val="00AE7DB0"/>
    <w:rsid w:val="00AF075E"/>
    <w:rsid w:val="00AF1078"/>
    <w:rsid w:val="00AF1933"/>
    <w:rsid w:val="00AF2463"/>
    <w:rsid w:val="00AF5247"/>
    <w:rsid w:val="00AF593A"/>
    <w:rsid w:val="00AF622A"/>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69D"/>
    <w:rsid w:val="00B20D15"/>
    <w:rsid w:val="00B21C23"/>
    <w:rsid w:val="00B22EB0"/>
    <w:rsid w:val="00B24A6A"/>
    <w:rsid w:val="00B24FF7"/>
    <w:rsid w:val="00B2543C"/>
    <w:rsid w:val="00B26192"/>
    <w:rsid w:val="00B262CD"/>
    <w:rsid w:val="00B27D9C"/>
    <w:rsid w:val="00B316D1"/>
    <w:rsid w:val="00B31D90"/>
    <w:rsid w:val="00B33B11"/>
    <w:rsid w:val="00B33C5E"/>
    <w:rsid w:val="00B372A1"/>
    <w:rsid w:val="00B3755D"/>
    <w:rsid w:val="00B40A66"/>
    <w:rsid w:val="00B41090"/>
    <w:rsid w:val="00B507C7"/>
    <w:rsid w:val="00B50CF4"/>
    <w:rsid w:val="00B56383"/>
    <w:rsid w:val="00B56F30"/>
    <w:rsid w:val="00B5705C"/>
    <w:rsid w:val="00B57332"/>
    <w:rsid w:val="00B57B39"/>
    <w:rsid w:val="00B57E5D"/>
    <w:rsid w:val="00B602C5"/>
    <w:rsid w:val="00B60E9C"/>
    <w:rsid w:val="00B616D6"/>
    <w:rsid w:val="00B6395E"/>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36EE"/>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B7BA3"/>
    <w:rsid w:val="00BC1BD9"/>
    <w:rsid w:val="00BC2BC9"/>
    <w:rsid w:val="00BC2D6B"/>
    <w:rsid w:val="00BC3250"/>
    <w:rsid w:val="00BC3907"/>
    <w:rsid w:val="00BC3B43"/>
    <w:rsid w:val="00BC40E0"/>
    <w:rsid w:val="00BC52DF"/>
    <w:rsid w:val="00BC5535"/>
    <w:rsid w:val="00BC6508"/>
    <w:rsid w:val="00BC7C59"/>
    <w:rsid w:val="00BD0BB7"/>
    <w:rsid w:val="00BD1289"/>
    <w:rsid w:val="00BD21C2"/>
    <w:rsid w:val="00BD353A"/>
    <w:rsid w:val="00BD3F00"/>
    <w:rsid w:val="00BD3F0E"/>
    <w:rsid w:val="00BD6A1A"/>
    <w:rsid w:val="00BD757C"/>
    <w:rsid w:val="00BE006B"/>
    <w:rsid w:val="00BE02A7"/>
    <w:rsid w:val="00BE2788"/>
    <w:rsid w:val="00BE2AA4"/>
    <w:rsid w:val="00BE3265"/>
    <w:rsid w:val="00BE4CCB"/>
    <w:rsid w:val="00BE6F4C"/>
    <w:rsid w:val="00BE7E70"/>
    <w:rsid w:val="00BF00E9"/>
    <w:rsid w:val="00BF12F0"/>
    <w:rsid w:val="00BF15D4"/>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F95"/>
    <w:rsid w:val="00C26198"/>
    <w:rsid w:val="00C277CB"/>
    <w:rsid w:val="00C3030F"/>
    <w:rsid w:val="00C31341"/>
    <w:rsid w:val="00C3376D"/>
    <w:rsid w:val="00C34A52"/>
    <w:rsid w:val="00C34F11"/>
    <w:rsid w:val="00C369C9"/>
    <w:rsid w:val="00C40227"/>
    <w:rsid w:val="00C4037C"/>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371"/>
    <w:rsid w:val="00C86975"/>
    <w:rsid w:val="00C90B0A"/>
    <w:rsid w:val="00C91C0B"/>
    <w:rsid w:val="00C92DF3"/>
    <w:rsid w:val="00C952AB"/>
    <w:rsid w:val="00C956CB"/>
    <w:rsid w:val="00C9743F"/>
    <w:rsid w:val="00C97E4E"/>
    <w:rsid w:val="00CA0CD3"/>
    <w:rsid w:val="00CA2A8B"/>
    <w:rsid w:val="00CA54C6"/>
    <w:rsid w:val="00CA55DD"/>
    <w:rsid w:val="00CA65E9"/>
    <w:rsid w:val="00CB0D2B"/>
    <w:rsid w:val="00CB4339"/>
    <w:rsid w:val="00CB49F9"/>
    <w:rsid w:val="00CB50EB"/>
    <w:rsid w:val="00CB5521"/>
    <w:rsid w:val="00CB6902"/>
    <w:rsid w:val="00CB6A55"/>
    <w:rsid w:val="00CC06D4"/>
    <w:rsid w:val="00CC0A72"/>
    <w:rsid w:val="00CC1787"/>
    <w:rsid w:val="00CC1890"/>
    <w:rsid w:val="00CC33CC"/>
    <w:rsid w:val="00CC35C9"/>
    <w:rsid w:val="00CC3DCF"/>
    <w:rsid w:val="00CC480B"/>
    <w:rsid w:val="00CC72C5"/>
    <w:rsid w:val="00CC7310"/>
    <w:rsid w:val="00CD332E"/>
    <w:rsid w:val="00CD41C2"/>
    <w:rsid w:val="00CD4ED6"/>
    <w:rsid w:val="00CD51E6"/>
    <w:rsid w:val="00CD521B"/>
    <w:rsid w:val="00CD7DBD"/>
    <w:rsid w:val="00CD7E4E"/>
    <w:rsid w:val="00CE06FC"/>
    <w:rsid w:val="00CE0928"/>
    <w:rsid w:val="00CE0EEA"/>
    <w:rsid w:val="00CE152C"/>
    <w:rsid w:val="00CE2E1D"/>
    <w:rsid w:val="00CE4335"/>
    <w:rsid w:val="00CE665F"/>
    <w:rsid w:val="00CE67ED"/>
    <w:rsid w:val="00CE741F"/>
    <w:rsid w:val="00CF019D"/>
    <w:rsid w:val="00CF0698"/>
    <w:rsid w:val="00CF0E27"/>
    <w:rsid w:val="00CF197E"/>
    <w:rsid w:val="00CF447F"/>
    <w:rsid w:val="00CF4D2B"/>
    <w:rsid w:val="00CF5040"/>
    <w:rsid w:val="00CF5471"/>
    <w:rsid w:val="00D0229F"/>
    <w:rsid w:val="00D03331"/>
    <w:rsid w:val="00D06C90"/>
    <w:rsid w:val="00D073EA"/>
    <w:rsid w:val="00D07820"/>
    <w:rsid w:val="00D100E8"/>
    <w:rsid w:val="00D105A9"/>
    <w:rsid w:val="00D10D0A"/>
    <w:rsid w:val="00D118BB"/>
    <w:rsid w:val="00D1196E"/>
    <w:rsid w:val="00D12776"/>
    <w:rsid w:val="00D12D35"/>
    <w:rsid w:val="00D12D70"/>
    <w:rsid w:val="00D13333"/>
    <w:rsid w:val="00D16387"/>
    <w:rsid w:val="00D17DB4"/>
    <w:rsid w:val="00D2092D"/>
    <w:rsid w:val="00D2258A"/>
    <w:rsid w:val="00D22AE9"/>
    <w:rsid w:val="00D22F2F"/>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778"/>
    <w:rsid w:val="00D50A2B"/>
    <w:rsid w:val="00D50E81"/>
    <w:rsid w:val="00D54274"/>
    <w:rsid w:val="00D560EF"/>
    <w:rsid w:val="00D56A55"/>
    <w:rsid w:val="00D60EC2"/>
    <w:rsid w:val="00D6321C"/>
    <w:rsid w:val="00D634D8"/>
    <w:rsid w:val="00D63C2D"/>
    <w:rsid w:val="00D651FF"/>
    <w:rsid w:val="00D6579D"/>
    <w:rsid w:val="00D65A32"/>
    <w:rsid w:val="00D6730E"/>
    <w:rsid w:val="00D71019"/>
    <w:rsid w:val="00D710CD"/>
    <w:rsid w:val="00D71DEB"/>
    <w:rsid w:val="00D72690"/>
    <w:rsid w:val="00D7374F"/>
    <w:rsid w:val="00D73882"/>
    <w:rsid w:val="00D74A71"/>
    <w:rsid w:val="00D754F5"/>
    <w:rsid w:val="00D75D6C"/>
    <w:rsid w:val="00D80609"/>
    <w:rsid w:val="00D82BB6"/>
    <w:rsid w:val="00D832B6"/>
    <w:rsid w:val="00D83EBA"/>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17A6"/>
    <w:rsid w:val="00E21BE2"/>
    <w:rsid w:val="00E22994"/>
    <w:rsid w:val="00E23047"/>
    <w:rsid w:val="00E23270"/>
    <w:rsid w:val="00E260CE"/>
    <w:rsid w:val="00E3020A"/>
    <w:rsid w:val="00E309FD"/>
    <w:rsid w:val="00E32D44"/>
    <w:rsid w:val="00E334C2"/>
    <w:rsid w:val="00E33E89"/>
    <w:rsid w:val="00E34BC5"/>
    <w:rsid w:val="00E37F85"/>
    <w:rsid w:val="00E403D4"/>
    <w:rsid w:val="00E403F2"/>
    <w:rsid w:val="00E40561"/>
    <w:rsid w:val="00E40D14"/>
    <w:rsid w:val="00E410A8"/>
    <w:rsid w:val="00E414F9"/>
    <w:rsid w:val="00E42DD4"/>
    <w:rsid w:val="00E4523D"/>
    <w:rsid w:val="00E4533C"/>
    <w:rsid w:val="00E50150"/>
    <w:rsid w:val="00E5049F"/>
    <w:rsid w:val="00E504D8"/>
    <w:rsid w:val="00E5175E"/>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1BEB"/>
    <w:rsid w:val="00E73451"/>
    <w:rsid w:val="00E747D4"/>
    <w:rsid w:val="00E760EE"/>
    <w:rsid w:val="00E76995"/>
    <w:rsid w:val="00E80E43"/>
    <w:rsid w:val="00E814E9"/>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A13"/>
    <w:rsid w:val="00ED5E63"/>
    <w:rsid w:val="00ED5F98"/>
    <w:rsid w:val="00EE0709"/>
    <w:rsid w:val="00EE0B92"/>
    <w:rsid w:val="00EE0F0E"/>
    <w:rsid w:val="00EE12C8"/>
    <w:rsid w:val="00EE2463"/>
    <w:rsid w:val="00EE2860"/>
    <w:rsid w:val="00EE28D2"/>
    <w:rsid w:val="00EE46CD"/>
    <w:rsid w:val="00EE4801"/>
    <w:rsid w:val="00EE5B28"/>
    <w:rsid w:val="00EE68D2"/>
    <w:rsid w:val="00EE71E6"/>
    <w:rsid w:val="00EF14B7"/>
    <w:rsid w:val="00EF3F0F"/>
    <w:rsid w:val="00EF43E3"/>
    <w:rsid w:val="00EF44AD"/>
    <w:rsid w:val="00EF530C"/>
    <w:rsid w:val="00EF753E"/>
    <w:rsid w:val="00F0148C"/>
    <w:rsid w:val="00F014F8"/>
    <w:rsid w:val="00F02C0B"/>
    <w:rsid w:val="00F03362"/>
    <w:rsid w:val="00F03432"/>
    <w:rsid w:val="00F0426C"/>
    <w:rsid w:val="00F06BD2"/>
    <w:rsid w:val="00F07812"/>
    <w:rsid w:val="00F07D03"/>
    <w:rsid w:val="00F11D99"/>
    <w:rsid w:val="00F11F87"/>
    <w:rsid w:val="00F121BD"/>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37802"/>
    <w:rsid w:val="00F41ADF"/>
    <w:rsid w:val="00F42C4E"/>
    <w:rsid w:val="00F4320A"/>
    <w:rsid w:val="00F435BA"/>
    <w:rsid w:val="00F4389F"/>
    <w:rsid w:val="00F4431B"/>
    <w:rsid w:val="00F53B92"/>
    <w:rsid w:val="00F56B0E"/>
    <w:rsid w:val="00F60CF6"/>
    <w:rsid w:val="00F62AEB"/>
    <w:rsid w:val="00F639C2"/>
    <w:rsid w:val="00F63A6D"/>
    <w:rsid w:val="00F655F3"/>
    <w:rsid w:val="00F65DB8"/>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79F"/>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D68A0"/>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CD6DB98"/>
  <w15:docId w15:val="{0DA75F80-7F32-4292-80D9-B6A8CB03FD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9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28244648">
      <w:bodyDiv w:val="1"/>
      <w:marLeft w:val="0"/>
      <w:marRight w:val="0"/>
      <w:marTop w:val="0"/>
      <w:marBottom w:val="0"/>
      <w:divBdr>
        <w:top w:val="none" w:sz="0" w:space="0" w:color="auto"/>
        <w:left w:val="none" w:sz="0" w:space="0" w:color="auto"/>
        <w:bottom w:val="none" w:sz="0" w:space="0" w:color="auto"/>
        <w:right w:val="none" w:sz="0" w:space="0" w:color="auto"/>
      </w:divBdr>
      <w:divsChild>
        <w:div w:id="147939929">
          <w:marLeft w:val="0"/>
          <w:marRight w:val="0"/>
          <w:marTop w:val="0"/>
          <w:marBottom w:val="225"/>
          <w:divBdr>
            <w:top w:val="none" w:sz="0" w:space="0" w:color="auto"/>
            <w:left w:val="none" w:sz="0" w:space="0" w:color="auto"/>
            <w:bottom w:val="none" w:sz="0" w:space="0" w:color="auto"/>
            <w:right w:val="none" w:sz="0" w:space="0" w:color="auto"/>
          </w:divBdr>
        </w:div>
        <w:div w:id="524293972">
          <w:marLeft w:val="0"/>
          <w:marRight w:val="0"/>
          <w:marTop w:val="0"/>
          <w:marBottom w:val="225"/>
          <w:divBdr>
            <w:top w:val="none" w:sz="0" w:space="0" w:color="auto"/>
            <w:left w:val="none" w:sz="0" w:space="0" w:color="auto"/>
            <w:bottom w:val="none" w:sz="0" w:space="0" w:color="auto"/>
            <w:right w:val="none" w:sz="0" w:space="0" w:color="auto"/>
          </w:divBdr>
        </w:div>
        <w:div w:id="2065325971">
          <w:marLeft w:val="0"/>
          <w:marRight w:val="0"/>
          <w:marTop w:val="0"/>
          <w:marBottom w:val="225"/>
          <w:divBdr>
            <w:top w:val="none" w:sz="0" w:space="0" w:color="auto"/>
            <w:left w:val="none" w:sz="0" w:space="0" w:color="auto"/>
            <w:bottom w:val="none" w:sz="0" w:space="0" w:color="auto"/>
            <w:right w:val="none" w:sz="0" w:space="0" w:color="auto"/>
          </w:divBdr>
        </w:div>
      </w:divsChild>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baike.baidu.com/item/%E5%90%84%E5%B0%BD%E6%89%80%E8%83%BD/1177747" TargetMode="External"/><Relationship Id="rId4" Type="http://schemas.openxmlformats.org/officeDocument/2006/relationships/settings" Target="settings.xml"/><Relationship Id="rId9" Type="http://schemas.openxmlformats.org/officeDocument/2006/relationships/hyperlink" Target="https://baike.baidu.com/item/%E5%9B%A2%E9%98%9F%E7%B2%BE%E7%A5%9E/265405" TargetMode="Externa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B77106-B0AD-4C28-B95C-C155971E5D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323</TotalTime>
  <Pages>5</Pages>
  <Words>607</Words>
  <Characters>3461</Characters>
  <Application>Microsoft Office Word</Application>
  <DocSecurity>0</DocSecurity>
  <Lines>28</Lines>
  <Paragraphs>8</Paragraphs>
  <ScaleCrop>false</ScaleCrop>
  <Company>Microsoft</Company>
  <LinksUpToDate>false</LinksUpToDate>
  <CharactersWithSpaces>4060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322</cp:revision>
  <cp:lastPrinted>2011-12-16T16:54:00Z</cp:lastPrinted>
  <dcterms:created xsi:type="dcterms:W3CDTF">2020-02-10T03:14:00Z</dcterms:created>
  <dcterms:modified xsi:type="dcterms:W3CDTF">2023-02-27T05:28:00Z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