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443CC3" w14:textId="77777777" w:rsidR="00710FF5" w:rsidRPr="00FE5C1F" w:rsidRDefault="00321256" w:rsidP="00FE5C1F">
      <w:pPr>
        <w:widowControl/>
        <w:spacing w:line="360" w:lineRule="auto"/>
        <w:jc w:val="center"/>
        <w:rPr>
          <w:rStyle w:val="141"/>
          <w:rFonts w:ascii="Arial Narrow" w:eastAsiaTheme="minorEastAsia" w:hAnsi="Arial Narrow" w:cs="Calibri"/>
          <w:b/>
          <w:kern w:val="0"/>
          <w:sz w:val="24"/>
        </w:rPr>
      </w:pPr>
      <w:r w:rsidRPr="007863BF">
        <w:rPr>
          <w:rFonts w:ascii="Arial Narrow" w:eastAsiaTheme="minorEastAsia" w:hAnsi="Arial Narrow" w:cs="Calibri"/>
          <w:b/>
          <w:noProof/>
          <w:kern w:val="0"/>
          <w:sz w:val="24"/>
        </w:rPr>
        <w:drawing>
          <wp:anchor distT="152400" distB="152400" distL="152400" distR="152400" simplePos="0" relativeHeight="251659264" behindDoc="0" locked="0" layoutInCell="1" allowOverlap="1" wp14:anchorId="5A8C1259" wp14:editId="4AA8D60B">
            <wp:simplePos x="0" y="0"/>
            <wp:positionH relativeFrom="margin">
              <wp:posOffset>1684020</wp:posOffset>
            </wp:positionH>
            <wp:positionV relativeFrom="page">
              <wp:posOffset>889000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9"/>
                    <a:stretch>
                      <a:fillRect/>
                    </a:stretch>
                  </pic:blipFill>
                  <pic:spPr>
                    <a:xfrm>
                      <a:off x="0" y="0"/>
                      <a:ext cx="2520950" cy="798830"/>
                    </a:xfrm>
                    <a:prstGeom prst="rect">
                      <a:avLst/>
                    </a:prstGeom>
                    <a:ln w="12700" cap="flat">
                      <a:noFill/>
                      <a:miter lim="400000"/>
                    </a:ln>
                    <a:effectLst/>
                  </pic:spPr>
                </pic:pic>
              </a:graphicData>
            </a:graphic>
          </wp:anchor>
        </w:drawing>
      </w:r>
      <w:r w:rsidR="00835696" w:rsidRPr="007863BF">
        <w:rPr>
          <w:rFonts w:ascii="Arial Narrow" w:eastAsiaTheme="minorEastAsia" w:hAnsi="Arial Narrow" w:cs="Calibri"/>
          <w:b/>
          <w:color w:val="000000" w:themeColor="text1"/>
          <w:kern w:val="0"/>
          <w:sz w:val="30"/>
          <w:szCs w:val="30"/>
        </w:rPr>
        <w:t>美国哈佛大学</w:t>
      </w:r>
    </w:p>
    <w:p w14:paraId="4CDBE80C" w14:textId="77777777" w:rsidR="00710FF5" w:rsidRPr="007863BF" w:rsidRDefault="00B31D90" w:rsidP="007863BF">
      <w:pPr>
        <w:widowControl/>
        <w:spacing w:line="360" w:lineRule="auto"/>
        <w:jc w:val="center"/>
        <w:rPr>
          <w:rFonts w:ascii="Arial Narrow" w:eastAsiaTheme="minorEastAsia" w:hAnsi="Arial Narrow" w:cs="Calibri"/>
          <w:b/>
          <w:color w:val="000000" w:themeColor="text1"/>
          <w:kern w:val="0"/>
          <w:sz w:val="30"/>
          <w:szCs w:val="30"/>
        </w:rPr>
      </w:pPr>
      <w:r w:rsidRPr="007863BF">
        <w:rPr>
          <w:rFonts w:ascii="Arial Narrow" w:eastAsiaTheme="minorEastAsia" w:hAnsi="Arial Narrow" w:cs="Calibri"/>
          <w:b/>
          <w:color w:val="000000" w:themeColor="text1"/>
          <w:kern w:val="0"/>
          <w:sz w:val="30"/>
          <w:szCs w:val="30"/>
        </w:rPr>
        <w:t>202</w:t>
      </w:r>
      <w:r w:rsidR="00D633DF">
        <w:rPr>
          <w:rFonts w:ascii="Arial Narrow" w:eastAsiaTheme="minorEastAsia" w:hAnsi="Arial Narrow" w:cs="Calibri" w:hint="eastAsia"/>
          <w:b/>
          <w:color w:val="000000" w:themeColor="text1"/>
          <w:kern w:val="0"/>
          <w:sz w:val="30"/>
          <w:szCs w:val="30"/>
        </w:rPr>
        <w:t>3</w:t>
      </w:r>
      <w:proofErr w:type="gramStart"/>
      <w:r w:rsidR="00A57B66">
        <w:rPr>
          <w:rFonts w:ascii="Arial Narrow" w:eastAsiaTheme="minorEastAsia" w:hAnsi="Arial Narrow" w:cs="Calibri" w:hint="eastAsia"/>
          <w:b/>
          <w:color w:val="000000" w:themeColor="text1"/>
          <w:kern w:val="0"/>
          <w:sz w:val="30"/>
          <w:szCs w:val="30"/>
        </w:rPr>
        <w:t>年</w:t>
      </w:r>
      <w:r w:rsidR="004314A9">
        <w:rPr>
          <w:rFonts w:ascii="Arial Narrow" w:eastAsiaTheme="minorEastAsia" w:hAnsi="Arial Narrow" w:cs="Calibri" w:hint="eastAsia"/>
          <w:b/>
          <w:color w:val="000000" w:themeColor="text1"/>
          <w:kern w:val="0"/>
          <w:sz w:val="30"/>
          <w:szCs w:val="30"/>
        </w:rPr>
        <w:t>暑假</w:t>
      </w:r>
      <w:r w:rsidR="009E1D88">
        <w:rPr>
          <w:rFonts w:ascii="Arial Narrow" w:eastAsiaTheme="minorEastAsia" w:hAnsi="Arial Narrow" w:cs="Calibri" w:hint="eastAsia"/>
          <w:b/>
          <w:color w:val="000000" w:themeColor="text1"/>
          <w:kern w:val="0"/>
          <w:sz w:val="30"/>
          <w:szCs w:val="30"/>
        </w:rPr>
        <w:t>“</w:t>
      </w:r>
      <w:proofErr w:type="gramEnd"/>
      <w:r w:rsidR="005D2FCA">
        <w:rPr>
          <w:rFonts w:ascii="Arial Narrow" w:eastAsiaTheme="minorEastAsia" w:hAnsi="Arial Narrow" w:cs="Calibri" w:hint="eastAsia"/>
          <w:b/>
          <w:color w:val="000000" w:themeColor="text1"/>
          <w:kern w:val="0"/>
          <w:sz w:val="30"/>
          <w:szCs w:val="30"/>
        </w:rPr>
        <w:t>计算机科学</w:t>
      </w:r>
      <w:r w:rsidR="009E1D88">
        <w:rPr>
          <w:rFonts w:ascii="Arial Narrow" w:eastAsiaTheme="minorEastAsia" w:hAnsi="Arial Narrow" w:cs="Calibri" w:hint="eastAsia"/>
          <w:b/>
          <w:color w:val="000000" w:themeColor="text1"/>
          <w:kern w:val="0"/>
          <w:sz w:val="30"/>
          <w:szCs w:val="30"/>
        </w:rPr>
        <w:t>”</w:t>
      </w:r>
      <w:r w:rsidR="0047434A" w:rsidRPr="007863BF">
        <w:rPr>
          <w:rFonts w:ascii="Arial Narrow" w:eastAsiaTheme="minorEastAsia" w:hAnsi="Arial Narrow" w:cs="Calibri"/>
          <w:b/>
          <w:color w:val="000000" w:themeColor="text1"/>
          <w:kern w:val="0"/>
          <w:sz w:val="30"/>
          <w:szCs w:val="30"/>
        </w:rPr>
        <w:t>线上</w:t>
      </w:r>
      <w:r w:rsidRPr="007863BF">
        <w:rPr>
          <w:rFonts w:ascii="Arial Narrow" w:eastAsiaTheme="minorEastAsia" w:hAnsi="Arial Narrow" w:cs="Calibri"/>
          <w:b/>
          <w:color w:val="000000" w:themeColor="text1"/>
          <w:kern w:val="0"/>
          <w:sz w:val="30"/>
          <w:szCs w:val="30"/>
        </w:rPr>
        <w:t>课程</w:t>
      </w:r>
    </w:p>
    <w:p w14:paraId="2B61E91B" w14:textId="77777777" w:rsidR="00710FF5" w:rsidRPr="00D633DF" w:rsidRDefault="00710FF5" w:rsidP="007863BF">
      <w:pPr>
        <w:widowControl/>
        <w:spacing w:line="360" w:lineRule="auto"/>
        <w:jc w:val="center"/>
        <w:rPr>
          <w:rFonts w:ascii="Arial Narrow" w:eastAsiaTheme="minorEastAsia" w:hAnsi="Arial Narrow" w:cs="Calibri"/>
          <w:kern w:val="0"/>
          <w:sz w:val="24"/>
        </w:rPr>
      </w:pPr>
    </w:p>
    <w:p w14:paraId="663874FE" w14:textId="77777777" w:rsidR="00286AD9" w:rsidRPr="00263A7D" w:rsidRDefault="00B31D90" w:rsidP="007863BF">
      <w:pPr>
        <w:pStyle w:val="af4"/>
        <w:widowControl/>
        <w:numPr>
          <w:ilvl w:val="0"/>
          <w:numId w:val="13"/>
        </w:numPr>
        <w:spacing w:line="360" w:lineRule="auto"/>
        <w:ind w:firstLineChars="0"/>
        <w:jc w:val="left"/>
        <w:rPr>
          <w:rFonts w:ascii="Arial Narrow" w:eastAsiaTheme="minorEastAsia" w:hAnsi="Arial Narrow" w:cs="Calibri"/>
          <w:b/>
          <w:kern w:val="0"/>
          <w:sz w:val="24"/>
        </w:rPr>
      </w:pPr>
      <w:r w:rsidRPr="00263A7D">
        <w:rPr>
          <w:rFonts w:ascii="Arial Narrow" w:eastAsiaTheme="minorEastAsia" w:hAnsi="Arial Narrow" w:cs="Calibri"/>
          <w:b/>
          <w:kern w:val="0"/>
          <w:sz w:val="24"/>
        </w:rPr>
        <w:t>项目</w:t>
      </w:r>
      <w:r w:rsidR="00E86C4D" w:rsidRPr="00263A7D">
        <w:rPr>
          <w:rFonts w:ascii="Arial Narrow" w:eastAsiaTheme="minorEastAsia" w:hAnsi="Arial Narrow" w:cs="Calibri"/>
          <w:b/>
          <w:kern w:val="0"/>
          <w:sz w:val="24"/>
        </w:rPr>
        <w:t>概况</w:t>
      </w:r>
    </w:p>
    <w:p w14:paraId="1EED195B" w14:textId="77777777" w:rsidR="00D60EAA" w:rsidRPr="00F41237" w:rsidRDefault="00B31D90" w:rsidP="00F41237">
      <w:pPr>
        <w:spacing w:line="360" w:lineRule="auto"/>
        <w:ind w:firstLineChars="200" w:firstLine="420"/>
      </w:pPr>
      <w:r w:rsidRPr="00263A7D">
        <w:rPr>
          <w:rFonts w:ascii="Arial Narrow" w:eastAsiaTheme="minorEastAsia" w:hAnsi="Arial Narrow" w:cs="Calibri"/>
          <w:kern w:val="0"/>
          <w:szCs w:val="21"/>
        </w:rPr>
        <w:t>本项目是由</w:t>
      </w:r>
      <w:r w:rsidR="007B7689" w:rsidRPr="00263A7D">
        <w:rPr>
          <w:rFonts w:ascii="Arial Narrow" w:eastAsiaTheme="minorEastAsia" w:hAnsi="Arial Narrow" w:cs="Calibri"/>
          <w:kern w:val="0"/>
          <w:szCs w:val="21"/>
        </w:rPr>
        <w:t>美国顶级名校哈佛大学</w:t>
      </w:r>
      <w:r w:rsidRPr="00263A7D">
        <w:rPr>
          <w:rFonts w:ascii="Arial Narrow" w:eastAsiaTheme="minorEastAsia" w:hAnsi="Arial Narrow" w:cs="Calibri"/>
          <w:kern w:val="0"/>
          <w:szCs w:val="21"/>
        </w:rPr>
        <w:t>所设计的一个</w:t>
      </w:r>
      <w:r w:rsidR="00A625D7" w:rsidRPr="00263A7D">
        <w:rPr>
          <w:rFonts w:ascii="Arial Narrow" w:eastAsiaTheme="minorEastAsia" w:hAnsi="Arial Narrow" w:cs="Calibri"/>
          <w:kern w:val="0"/>
          <w:szCs w:val="21"/>
        </w:rPr>
        <w:t>线上</w:t>
      </w:r>
      <w:r w:rsidR="005D2FCA">
        <w:rPr>
          <w:rFonts w:ascii="Arial Narrow" w:eastAsiaTheme="minorEastAsia" w:hAnsi="Arial Narrow" w:cs="Calibri" w:hint="eastAsia"/>
          <w:kern w:val="0"/>
          <w:szCs w:val="21"/>
        </w:rPr>
        <w:t>计算机科学</w:t>
      </w:r>
      <w:r w:rsidR="00221000" w:rsidRPr="00263A7D">
        <w:rPr>
          <w:rFonts w:ascii="Arial Narrow" w:eastAsiaTheme="minorEastAsia" w:hAnsi="Arial Narrow" w:cs="Calibri"/>
          <w:kern w:val="0"/>
          <w:szCs w:val="21"/>
        </w:rPr>
        <w:t>的</w:t>
      </w:r>
      <w:r w:rsidRPr="00263A7D">
        <w:rPr>
          <w:rFonts w:ascii="Arial Narrow" w:eastAsiaTheme="minorEastAsia" w:hAnsi="Arial Narrow" w:cs="Calibri"/>
          <w:kern w:val="0"/>
          <w:szCs w:val="21"/>
        </w:rPr>
        <w:t>项目，</w:t>
      </w:r>
      <w:r w:rsidR="00D60EAA">
        <w:rPr>
          <w:rFonts w:ascii="Arial Narrow" w:eastAsiaTheme="minorEastAsia" w:hAnsi="Arial Narrow" w:cs="Calibri"/>
          <w:kern w:val="0"/>
          <w:szCs w:val="21"/>
        </w:rPr>
        <w:t>其中涵盖了</w:t>
      </w:r>
      <w:r w:rsidR="00D60EAA">
        <w:rPr>
          <w:rFonts w:ascii="Arial Narrow" w:eastAsiaTheme="minorEastAsia" w:hAnsi="Arial Narrow" w:cs="Calibri" w:hint="eastAsia"/>
          <w:kern w:val="0"/>
          <w:szCs w:val="21"/>
        </w:rPr>
        <w:t>先进的</w:t>
      </w:r>
      <w:r w:rsidR="00D60EAA">
        <w:rPr>
          <w:rFonts w:ascii="Arial Narrow" w:eastAsiaTheme="minorEastAsia" w:hAnsi="Arial Narrow" w:cs="Calibri"/>
          <w:kern w:val="0"/>
          <w:szCs w:val="21"/>
        </w:rPr>
        <w:t>机器学习</w:t>
      </w:r>
      <w:r w:rsidR="00D60EAA">
        <w:rPr>
          <w:rFonts w:ascii="Arial Narrow" w:eastAsiaTheme="minorEastAsia" w:hAnsi="Arial Narrow" w:cs="Calibri" w:hint="eastAsia"/>
          <w:kern w:val="0"/>
          <w:szCs w:val="21"/>
        </w:rPr>
        <w:t>、</w:t>
      </w:r>
      <w:r w:rsidR="00D60EAA">
        <w:rPr>
          <w:rFonts w:ascii="Arial Narrow" w:eastAsiaTheme="minorEastAsia" w:hAnsi="Arial Narrow" w:cs="Calibri"/>
          <w:kern w:val="0"/>
          <w:szCs w:val="21"/>
        </w:rPr>
        <w:t>数据挖掘</w:t>
      </w:r>
      <w:r w:rsidR="00D60EAA">
        <w:rPr>
          <w:rFonts w:ascii="Arial Narrow" w:eastAsiaTheme="minorEastAsia" w:hAnsi="Arial Narrow" w:cs="Calibri" w:hint="eastAsia"/>
          <w:kern w:val="0"/>
          <w:szCs w:val="21"/>
        </w:rPr>
        <w:t>、</w:t>
      </w:r>
      <w:r w:rsidR="00D60EAA">
        <w:rPr>
          <w:rFonts w:ascii="Arial Narrow" w:eastAsiaTheme="minorEastAsia" w:hAnsi="Arial Narrow" w:cs="Calibri"/>
          <w:kern w:val="0"/>
          <w:szCs w:val="21"/>
        </w:rPr>
        <w:t>人工智能三个方向。</w:t>
      </w:r>
      <w:r w:rsidR="00AD657D" w:rsidRPr="00263A7D">
        <w:rPr>
          <w:rFonts w:ascii="Arial Narrow" w:eastAsiaTheme="minorEastAsia" w:hAnsi="Arial Narrow" w:cs="Calibri"/>
          <w:kern w:val="0"/>
          <w:szCs w:val="21"/>
        </w:rPr>
        <w:t>通过线上课程学习</w:t>
      </w:r>
      <w:r w:rsidRPr="00263A7D">
        <w:rPr>
          <w:rFonts w:ascii="Arial Narrow" w:eastAsiaTheme="minorEastAsia" w:hAnsi="Arial Narrow" w:cs="Calibri"/>
          <w:kern w:val="0"/>
          <w:szCs w:val="21"/>
        </w:rPr>
        <w:t>，不出国门即可体验世界名校</w:t>
      </w:r>
      <w:r w:rsidR="00AD657D" w:rsidRPr="00263A7D">
        <w:rPr>
          <w:rFonts w:ascii="Arial Narrow" w:eastAsiaTheme="minorEastAsia" w:hAnsi="Arial Narrow" w:cs="Calibri"/>
          <w:kern w:val="0"/>
          <w:szCs w:val="21"/>
        </w:rPr>
        <w:t>课堂</w:t>
      </w:r>
      <w:r w:rsidRPr="00263A7D">
        <w:rPr>
          <w:rFonts w:ascii="Arial Narrow" w:eastAsiaTheme="minorEastAsia" w:hAnsi="Arial Narrow" w:cs="Calibri"/>
          <w:kern w:val="0"/>
          <w:szCs w:val="21"/>
        </w:rPr>
        <w:t>的学习氛围。为期</w:t>
      </w:r>
      <w:r w:rsidR="009517BE">
        <w:rPr>
          <w:rFonts w:ascii="Arial Narrow" w:eastAsiaTheme="minorEastAsia" w:hAnsi="Arial Narrow" w:cs="Calibri"/>
          <w:kern w:val="0"/>
          <w:szCs w:val="21"/>
        </w:rPr>
        <w:t>2</w:t>
      </w:r>
      <w:r w:rsidR="009517BE">
        <w:rPr>
          <w:rFonts w:ascii="Arial Narrow" w:eastAsiaTheme="minorEastAsia" w:hAnsi="Arial Narrow" w:cs="Calibri" w:hint="eastAsia"/>
          <w:kern w:val="0"/>
          <w:szCs w:val="21"/>
        </w:rPr>
        <w:t>周</w:t>
      </w:r>
      <w:r w:rsidRPr="00263A7D">
        <w:rPr>
          <w:rFonts w:ascii="Arial Narrow" w:eastAsiaTheme="minorEastAsia" w:hAnsi="Arial Narrow" w:cs="Calibri"/>
          <w:kern w:val="0"/>
          <w:szCs w:val="21"/>
        </w:rPr>
        <w:t>的</w:t>
      </w:r>
      <w:r w:rsidR="00AD657D" w:rsidRPr="00263A7D">
        <w:rPr>
          <w:rFonts w:ascii="Arial Narrow" w:eastAsiaTheme="minorEastAsia" w:hAnsi="Arial Narrow" w:cs="Calibri"/>
          <w:kern w:val="0"/>
          <w:szCs w:val="21"/>
        </w:rPr>
        <w:t>线上</w:t>
      </w:r>
      <w:r w:rsidRPr="00263A7D">
        <w:rPr>
          <w:rFonts w:ascii="Arial Narrow" w:eastAsiaTheme="minorEastAsia" w:hAnsi="Arial Narrow" w:cs="Calibri"/>
          <w:kern w:val="0"/>
          <w:szCs w:val="21"/>
        </w:rPr>
        <w:t>课程学习</w:t>
      </w:r>
      <w:r w:rsidR="00AD657D" w:rsidRPr="00263A7D">
        <w:rPr>
          <w:rFonts w:ascii="Arial Narrow" w:eastAsiaTheme="minorEastAsia" w:hAnsi="Arial Narrow" w:cs="Calibri"/>
          <w:kern w:val="0"/>
          <w:szCs w:val="21"/>
        </w:rPr>
        <w:t>，</w:t>
      </w:r>
      <w:r w:rsidR="00D60EAA">
        <w:t>将解决现代工业问题的理论与实际实践相结合，并强调图像处理和自然语言处理。</w:t>
      </w:r>
      <w:r w:rsidR="00D60EAA">
        <w:rPr>
          <w:rFonts w:ascii="Arial Narrow" w:eastAsiaTheme="minorEastAsia" w:hAnsi="Arial Narrow" w:cs="Calibri" w:hint="eastAsia"/>
          <w:kern w:val="0"/>
          <w:szCs w:val="21"/>
        </w:rPr>
        <w:t>另外，还将</w:t>
      </w:r>
      <w:r w:rsidR="00D60EAA">
        <w:rPr>
          <w:rFonts w:ascii="Arial Narrow" w:eastAsiaTheme="minorEastAsia" w:hAnsi="Arial Narrow" w:cs="Calibri"/>
          <w:kern w:val="0"/>
          <w:szCs w:val="21"/>
        </w:rPr>
        <w:t>安排</w:t>
      </w:r>
      <w:r w:rsidR="00D60EAA">
        <w:rPr>
          <w:rFonts w:ascii="Arial Narrow" w:eastAsiaTheme="minorEastAsia" w:hAnsi="Arial Narrow" w:cs="Calibri" w:hint="eastAsia"/>
          <w:kern w:val="0"/>
          <w:szCs w:val="21"/>
        </w:rPr>
        <w:t>学生</w:t>
      </w:r>
      <w:r w:rsidR="00D60EAA">
        <w:rPr>
          <w:rFonts w:ascii="Arial Narrow" w:eastAsiaTheme="minorEastAsia" w:hAnsi="Arial Narrow" w:cs="Calibri"/>
          <w:kern w:val="0"/>
          <w:szCs w:val="21"/>
        </w:rPr>
        <w:t>进行课前文献综述报告，让同学们在参加课程前对核心概念及相关案例分析进行知识框架的构建和学习，最大限度的体验哈佛大学的教学方法和研究方法，最大程度提升学生英语口语表达能力和学术报告能力。项目结束后</w:t>
      </w:r>
      <w:r w:rsidR="00D60EAA">
        <w:rPr>
          <w:rFonts w:ascii="Arial Narrow" w:eastAsiaTheme="minorEastAsia" w:hAnsi="Arial Narrow" w:cs="Calibri" w:hint="eastAsia"/>
          <w:kern w:val="0"/>
          <w:szCs w:val="21"/>
        </w:rPr>
        <w:t>，</w:t>
      </w:r>
      <w:r w:rsidR="00D60EAA">
        <w:rPr>
          <w:rFonts w:ascii="Arial Narrow" w:eastAsiaTheme="minorEastAsia" w:hAnsi="Arial Narrow" w:cs="Calibri"/>
          <w:kern w:val="0"/>
          <w:szCs w:val="21"/>
        </w:rPr>
        <w:t>学生将获得哈佛大学颁发的官方结业证书和成绩评定单</w:t>
      </w:r>
      <w:r w:rsidR="00D60EAA">
        <w:rPr>
          <w:rFonts w:ascii="Arial Narrow" w:eastAsiaTheme="minorEastAsia" w:hAnsi="Arial Narrow" w:cs="Calibri" w:hint="eastAsia"/>
          <w:kern w:val="0"/>
          <w:szCs w:val="21"/>
        </w:rPr>
        <w:t>。</w:t>
      </w:r>
    </w:p>
    <w:p w14:paraId="08F26CD0" w14:textId="77777777" w:rsidR="00710FF5" w:rsidRPr="000374FF" w:rsidRDefault="00710FF5" w:rsidP="007863BF">
      <w:pPr>
        <w:widowControl/>
        <w:spacing w:line="360" w:lineRule="auto"/>
        <w:jc w:val="left"/>
        <w:rPr>
          <w:rFonts w:ascii="Arial Narrow" w:eastAsiaTheme="minorEastAsia" w:hAnsi="Arial Narrow"/>
          <w:sz w:val="24"/>
          <w:highlight w:val="yellow"/>
        </w:rPr>
      </w:pPr>
    </w:p>
    <w:p w14:paraId="5745163E" w14:textId="77777777" w:rsidR="002E5EE1" w:rsidRPr="0008684F" w:rsidRDefault="00286AD9" w:rsidP="007863BF">
      <w:pPr>
        <w:pStyle w:val="af4"/>
        <w:widowControl/>
        <w:numPr>
          <w:ilvl w:val="0"/>
          <w:numId w:val="13"/>
        </w:numPr>
        <w:spacing w:line="360" w:lineRule="auto"/>
        <w:ind w:firstLineChars="0"/>
        <w:jc w:val="left"/>
        <w:rPr>
          <w:rFonts w:ascii="Arial Narrow" w:eastAsiaTheme="minorEastAsia" w:hAnsi="Arial Narrow" w:cs="Calibri"/>
          <w:b/>
          <w:sz w:val="24"/>
        </w:rPr>
      </w:pPr>
      <w:r w:rsidRPr="0008684F">
        <w:rPr>
          <w:rFonts w:ascii="Arial Narrow" w:eastAsiaTheme="minorEastAsia" w:hAnsi="Arial Narrow" w:cs="Calibri"/>
          <w:b/>
          <w:sz w:val="24"/>
        </w:rPr>
        <w:t>项目</w:t>
      </w:r>
      <w:r w:rsidR="00BA1649" w:rsidRPr="0008684F">
        <w:rPr>
          <w:rFonts w:ascii="Arial Narrow" w:eastAsiaTheme="minorEastAsia" w:hAnsi="Arial Narrow" w:cs="Calibri"/>
          <w:b/>
          <w:sz w:val="24"/>
        </w:rPr>
        <w:t>特色</w:t>
      </w:r>
    </w:p>
    <w:p w14:paraId="10732896"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顶级名校</w:t>
      </w:r>
      <w:r>
        <w:rPr>
          <w:rFonts w:ascii="Arial Narrow" w:eastAsiaTheme="minorEastAsia" w:hAnsi="Arial Narrow" w:cs="Calibri"/>
          <w:szCs w:val="21"/>
        </w:rPr>
        <w:t>】哈佛大学世界排名第</w:t>
      </w:r>
      <w:r>
        <w:rPr>
          <w:rFonts w:ascii="Arial Narrow" w:eastAsiaTheme="minorEastAsia" w:hAnsi="Arial Narrow" w:cs="Calibri"/>
          <w:szCs w:val="21"/>
        </w:rPr>
        <w:t>1</w:t>
      </w:r>
      <w:r>
        <w:rPr>
          <w:rFonts w:ascii="Arial Narrow" w:eastAsiaTheme="minorEastAsia" w:hAnsi="Arial Narrow" w:cs="Calibri"/>
          <w:szCs w:val="21"/>
        </w:rPr>
        <w:t>名，</w:t>
      </w:r>
      <w:r>
        <w:rPr>
          <w:rFonts w:ascii="Arial Narrow" w:eastAsiaTheme="minorEastAsia" w:hAnsi="Arial Narrow" w:cs="Calibri" w:hint="eastAsia"/>
          <w:szCs w:val="21"/>
        </w:rPr>
        <w:t>其</w:t>
      </w:r>
      <w:r>
        <w:rPr>
          <w:rFonts w:ascii="Arial Narrow" w:eastAsiaTheme="minorEastAsia" w:hAnsi="Arial Narrow" w:cs="Calibri"/>
          <w:szCs w:val="21"/>
        </w:rPr>
        <w:t>教学质量与学术声誉享誉全球</w:t>
      </w:r>
      <w:r>
        <w:rPr>
          <w:rFonts w:ascii="Arial Narrow" w:eastAsiaTheme="minorEastAsia" w:hAnsi="Arial Narrow" w:cs="Calibri" w:hint="eastAsia"/>
          <w:szCs w:val="21"/>
        </w:rPr>
        <w:t>。</w:t>
      </w:r>
    </w:p>
    <w:p w14:paraId="2CE8B0B9"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hint="eastAsia"/>
          <w:b/>
          <w:szCs w:val="21"/>
        </w:rPr>
        <w:t>师从名师</w:t>
      </w:r>
      <w:r>
        <w:rPr>
          <w:rFonts w:ascii="Arial Narrow" w:eastAsiaTheme="minorEastAsia" w:hAnsi="Arial Narrow" w:cs="Calibri"/>
          <w:szCs w:val="21"/>
        </w:rPr>
        <w:t>】不出国门，即可在线跟随哈佛大学</w:t>
      </w:r>
      <w:r>
        <w:rPr>
          <w:rFonts w:ascii="Arial Narrow" w:eastAsiaTheme="minorEastAsia" w:hAnsi="Arial Narrow" w:cs="Calibri" w:hint="eastAsia"/>
          <w:szCs w:val="21"/>
        </w:rPr>
        <w:t>教师</w:t>
      </w:r>
      <w:r>
        <w:rPr>
          <w:rFonts w:ascii="Arial Narrow" w:eastAsiaTheme="minorEastAsia" w:hAnsi="Arial Narrow" w:cs="Calibri"/>
          <w:szCs w:val="21"/>
        </w:rPr>
        <w:t>进行课程学习，同时提升英语和专业能力</w:t>
      </w:r>
      <w:r>
        <w:rPr>
          <w:rFonts w:ascii="Arial Narrow" w:eastAsiaTheme="minorEastAsia" w:hAnsi="Arial Narrow" w:cs="Calibri" w:hint="eastAsia"/>
          <w:szCs w:val="21"/>
        </w:rPr>
        <w:t>。</w:t>
      </w:r>
    </w:p>
    <w:p w14:paraId="75D085D1"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助教辅助</w:t>
      </w:r>
      <w:r>
        <w:rPr>
          <w:rFonts w:ascii="Arial Narrow" w:eastAsiaTheme="minorEastAsia" w:hAnsi="Arial Narrow" w:cs="Calibri"/>
          <w:szCs w:val="21"/>
        </w:rPr>
        <w:t>】</w:t>
      </w:r>
      <w:r>
        <w:rPr>
          <w:rFonts w:ascii="Arial Narrow" w:eastAsiaTheme="minorEastAsia" w:hAnsi="Arial Narrow"/>
          <w:szCs w:val="21"/>
        </w:rPr>
        <w:t>哈佛大学在读博士担任课程助教，协助课题知识的预习和复习，并提供辅助性指导和技术支持。此外，助教将分享自身升学、海外学习</w:t>
      </w:r>
      <w:r>
        <w:rPr>
          <w:rFonts w:ascii="Arial Narrow" w:eastAsiaTheme="minorEastAsia" w:hAnsi="Arial Narrow" w:hint="eastAsia"/>
          <w:szCs w:val="21"/>
        </w:rPr>
        <w:t>、</w:t>
      </w:r>
      <w:r>
        <w:rPr>
          <w:rFonts w:ascii="Arial Narrow" w:eastAsiaTheme="minorEastAsia" w:hAnsi="Arial Narrow"/>
          <w:szCs w:val="21"/>
        </w:rPr>
        <w:t>科研等经验，为学生提供学业规划和建议</w:t>
      </w:r>
      <w:r>
        <w:rPr>
          <w:rFonts w:ascii="Arial Narrow" w:eastAsiaTheme="minorEastAsia" w:hAnsi="Arial Narrow" w:hint="eastAsia"/>
          <w:szCs w:val="21"/>
        </w:rPr>
        <w:t>。</w:t>
      </w:r>
    </w:p>
    <w:p w14:paraId="5BAA903F"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hint="eastAsia"/>
          <w:b/>
          <w:szCs w:val="21"/>
        </w:rPr>
        <w:t>文献综述</w:t>
      </w:r>
      <w:r>
        <w:rPr>
          <w:rFonts w:ascii="Arial Narrow" w:eastAsiaTheme="minorEastAsia" w:hAnsi="Arial Narrow"/>
          <w:szCs w:val="21"/>
        </w:rPr>
        <w:t>】</w:t>
      </w:r>
      <w:r>
        <w:rPr>
          <w:rFonts w:ascii="Arial Narrow" w:eastAsiaTheme="minorEastAsia" w:hAnsi="Arial Narrow" w:hint="eastAsia"/>
          <w:szCs w:val="21"/>
        </w:rPr>
        <w:t>课前发放参考文献阅读材料，学生需要阅读文献后，结合自己的理解，以小组形式口头陈述文献的背景、内容、方法、结论。通过文献综述，提高英文文献阅读理解能力，建立基础学科背景，提高小组合作能力。</w:t>
      </w:r>
    </w:p>
    <w:p w14:paraId="396C9B53"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cs="Calibri"/>
          <w:b/>
          <w:bCs/>
          <w:szCs w:val="21"/>
        </w:rPr>
        <w:t>课程回放</w:t>
      </w:r>
      <w:r>
        <w:rPr>
          <w:rFonts w:ascii="Arial Narrow" w:eastAsiaTheme="minorEastAsia" w:hAnsi="Arial Narrow" w:cs="Calibri"/>
          <w:szCs w:val="21"/>
        </w:rPr>
        <w:t>】</w:t>
      </w:r>
      <w:r>
        <w:rPr>
          <w:rFonts w:ascii="Arial Narrow" w:eastAsiaTheme="minorEastAsia" w:hAnsi="Arial Narrow"/>
          <w:szCs w:val="21"/>
        </w:rPr>
        <w:t>每节直播课程结束后会分享课程录像，学生可反复进行巩固复习</w:t>
      </w:r>
      <w:r>
        <w:rPr>
          <w:rFonts w:ascii="Arial Narrow" w:eastAsiaTheme="minorEastAsia" w:hAnsi="Arial Narrow" w:hint="eastAsia"/>
          <w:szCs w:val="21"/>
        </w:rPr>
        <w:t>。</w:t>
      </w:r>
    </w:p>
    <w:p w14:paraId="168FA236" w14:textId="77777777" w:rsid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全英环境</w:t>
      </w:r>
      <w:r>
        <w:rPr>
          <w:rFonts w:ascii="Arial Narrow" w:eastAsiaTheme="minorEastAsia" w:hAnsi="Arial Narrow" w:cs="Calibri"/>
          <w:szCs w:val="21"/>
        </w:rPr>
        <w:t>】</w:t>
      </w:r>
      <w:r>
        <w:rPr>
          <w:rFonts w:ascii="Arial Narrow" w:eastAsiaTheme="minorEastAsia" w:hAnsi="Arial Narrow"/>
          <w:szCs w:val="21"/>
        </w:rPr>
        <w:t>除全英文授课外，学生在文献</w:t>
      </w:r>
      <w:proofErr w:type="gramStart"/>
      <w:r>
        <w:rPr>
          <w:rFonts w:ascii="Arial Narrow" w:eastAsiaTheme="minorEastAsia" w:hAnsi="Arial Narrow"/>
          <w:szCs w:val="21"/>
        </w:rPr>
        <w:t>综述汇报</w:t>
      </w:r>
      <w:proofErr w:type="gramEnd"/>
      <w:r>
        <w:rPr>
          <w:rFonts w:ascii="Arial Narrow" w:eastAsiaTheme="minorEastAsia" w:hAnsi="Arial Narrow"/>
          <w:szCs w:val="21"/>
        </w:rPr>
        <w:t>以及小组讨论中都会使用英文交流，很大程度上提升</w:t>
      </w:r>
      <w:r>
        <w:rPr>
          <w:rFonts w:ascii="Arial Narrow" w:eastAsiaTheme="minorEastAsia" w:hAnsi="Arial Narrow" w:hint="eastAsia"/>
          <w:szCs w:val="21"/>
        </w:rPr>
        <w:t>学生</w:t>
      </w:r>
      <w:r>
        <w:rPr>
          <w:rFonts w:ascii="Arial Narrow" w:eastAsiaTheme="minorEastAsia" w:hAnsi="Arial Narrow"/>
          <w:szCs w:val="21"/>
        </w:rPr>
        <w:t>的口语表达能力</w:t>
      </w:r>
      <w:r>
        <w:rPr>
          <w:rFonts w:ascii="Arial Narrow" w:eastAsiaTheme="minorEastAsia" w:hAnsi="Arial Narrow" w:hint="eastAsia"/>
          <w:szCs w:val="21"/>
        </w:rPr>
        <w:t>。</w:t>
      </w:r>
    </w:p>
    <w:p w14:paraId="1F4EAA0A" w14:textId="77777777" w:rsidR="009517BE" w:rsidRPr="009517BE" w:rsidRDefault="009517BE" w:rsidP="009517BE">
      <w:pPr>
        <w:pStyle w:val="12"/>
        <w:widowControl/>
        <w:numPr>
          <w:ilvl w:val="0"/>
          <w:numId w:val="16"/>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w:t>
      </w:r>
      <w:r>
        <w:rPr>
          <w:rFonts w:ascii="Arial Narrow" w:eastAsiaTheme="minorEastAsia" w:hAnsi="Arial Narrow"/>
          <w:b/>
          <w:szCs w:val="21"/>
        </w:rPr>
        <w:t>全面提升</w:t>
      </w:r>
      <w:r>
        <w:rPr>
          <w:rFonts w:ascii="Arial Narrow" w:eastAsiaTheme="minorEastAsia" w:hAnsi="Arial Narrow" w:cs="Calibri"/>
          <w:szCs w:val="21"/>
        </w:rPr>
        <w:t>】</w:t>
      </w:r>
      <w:r>
        <w:rPr>
          <w:rFonts w:ascii="Arial Narrow" w:eastAsiaTheme="minorEastAsia" w:hAnsi="Arial Narrow"/>
          <w:szCs w:val="21"/>
        </w:rPr>
        <w:t>帮助同学们深度学习专业课程，培养批判性思维</w:t>
      </w:r>
      <w:r>
        <w:rPr>
          <w:rFonts w:ascii="Arial Narrow" w:eastAsiaTheme="minorEastAsia" w:hAnsi="Arial Narrow" w:hint="eastAsia"/>
          <w:szCs w:val="21"/>
        </w:rPr>
        <w:t>、分析和</w:t>
      </w:r>
      <w:r>
        <w:rPr>
          <w:rFonts w:ascii="Arial Narrow" w:eastAsiaTheme="minorEastAsia" w:hAnsi="Arial Narrow"/>
          <w:szCs w:val="21"/>
        </w:rPr>
        <w:t>创造性思维</w:t>
      </w:r>
      <w:r>
        <w:rPr>
          <w:rFonts w:ascii="Arial Narrow" w:eastAsiaTheme="minorEastAsia" w:hAnsi="Arial Narrow" w:hint="eastAsia"/>
          <w:szCs w:val="21"/>
        </w:rPr>
        <w:t>、</w:t>
      </w:r>
      <w:r>
        <w:rPr>
          <w:rFonts w:ascii="Arial Narrow" w:eastAsiaTheme="minorEastAsia" w:hAnsi="Arial Narrow"/>
          <w:szCs w:val="21"/>
        </w:rPr>
        <w:t>口头表达能力及全球化视野</w:t>
      </w:r>
      <w:r>
        <w:rPr>
          <w:rFonts w:ascii="Arial Narrow" w:eastAsiaTheme="minorEastAsia" w:hAnsi="Arial Narrow" w:hint="eastAsia"/>
          <w:szCs w:val="21"/>
        </w:rPr>
        <w:t>。</w:t>
      </w:r>
    </w:p>
    <w:p w14:paraId="27DE12DB" w14:textId="77777777" w:rsidR="005B42AA" w:rsidRPr="005B42AA" w:rsidRDefault="005B42AA" w:rsidP="005B42AA">
      <w:pPr>
        <w:pStyle w:val="12"/>
        <w:widowControl/>
        <w:spacing w:line="360" w:lineRule="auto"/>
        <w:ind w:left="420" w:firstLineChars="0" w:firstLine="0"/>
        <w:jc w:val="left"/>
        <w:rPr>
          <w:rFonts w:ascii="Arial Narrow" w:eastAsiaTheme="minorEastAsia" w:hAnsi="Arial Narrow" w:cs="Calibri"/>
          <w:szCs w:val="21"/>
        </w:rPr>
      </w:pPr>
    </w:p>
    <w:p w14:paraId="0D863181" w14:textId="77777777" w:rsidR="00366506" w:rsidRPr="007863BF" w:rsidRDefault="002E5EE1" w:rsidP="007863BF">
      <w:pPr>
        <w:pStyle w:val="af4"/>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大学简介</w:t>
      </w:r>
    </w:p>
    <w:p w14:paraId="7025E273" w14:textId="77777777" w:rsidR="009517BE" w:rsidRPr="00627EDD" w:rsidRDefault="00366506" w:rsidP="00627EDD">
      <w:pPr>
        <w:spacing w:line="360" w:lineRule="auto"/>
        <w:ind w:firstLineChars="200" w:firstLine="420"/>
        <w:rPr>
          <w:rFonts w:ascii="Arial Narrow" w:eastAsiaTheme="minorEastAsia" w:hAnsi="Arial Narrow"/>
        </w:rPr>
      </w:pPr>
      <w:r w:rsidRPr="007863BF">
        <w:rPr>
          <w:rFonts w:ascii="Arial Narrow" w:eastAsiaTheme="minorEastAsia" w:hAnsi="Arial Narrow"/>
        </w:rPr>
        <w:t>哈佛大学（</w:t>
      </w:r>
      <w:r w:rsidRPr="007863BF">
        <w:rPr>
          <w:rFonts w:ascii="Arial Narrow" w:eastAsiaTheme="minorEastAsia" w:hAnsi="Arial Narrow"/>
        </w:rPr>
        <w:t>Harvard University</w:t>
      </w:r>
      <w:r w:rsidRPr="007863BF">
        <w:rPr>
          <w:rFonts w:ascii="Arial Narrow" w:eastAsiaTheme="minorEastAsia" w:hAnsi="Arial Narrow"/>
        </w:rPr>
        <w:t>）坐落于美国马萨诸塞州波士顿都市区剑桥市，是一所享誉世界的私立研究型大学，是著名的</w:t>
      </w:r>
      <w:proofErr w:type="gramStart"/>
      <w:r w:rsidRPr="007863BF">
        <w:rPr>
          <w:rFonts w:ascii="Arial Narrow" w:eastAsiaTheme="minorEastAsia" w:hAnsi="Arial Narrow"/>
        </w:rPr>
        <w:t>常春藤盟校成员</w:t>
      </w:r>
      <w:proofErr w:type="gramEnd"/>
      <w:r w:rsidRPr="007863BF">
        <w:rPr>
          <w:rFonts w:ascii="Arial Narrow" w:eastAsiaTheme="minorEastAsia" w:hAnsi="Arial Narrow"/>
        </w:rPr>
        <w:t>。哈佛大学是美国本土历史最悠久的高等学府，建立于</w:t>
      </w:r>
      <w:r w:rsidRPr="007863BF">
        <w:rPr>
          <w:rFonts w:ascii="Arial Narrow" w:eastAsiaTheme="minorEastAsia" w:hAnsi="Arial Narrow"/>
        </w:rPr>
        <w:t>1636</w:t>
      </w:r>
      <w:r w:rsidRPr="007863BF">
        <w:rPr>
          <w:rFonts w:ascii="Arial Narrow" w:eastAsiaTheme="minorEastAsia" w:hAnsi="Arial Narrow"/>
        </w:rPr>
        <w:t>年，哈佛大学由十所</w:t>
      </w:r>
      <w:r w:rsidR="00BC00BF" w:rsidRPr="007863BF">
        <w:rPr>
          <w:rFonts w:ascii="Arial Narrow" w:eastAsiaTheme="minorEastAsia" w:hAnsi="Arial Narrow"/>
        </w:rPr>
        <w:t>学院以及一个高等研究所构成，坐拥世界上规模最大的大学图书馆系统，</w:t>
      </w:r>
      <w:r w:rsidRPr="007863BF">
        <w:rPr>
          <w:rFonts w:ascii="Arial Narrow" w:eastAsiaTheme="minorEastAsia" w:hAnsi="Arial Narrow"/>
        </w:rPr>
        <w:t>被公认为是当今世界最顶尖的高等教育及研究机构之一。</w:t>
      </w:r>
    </w:p>
    <w:p w14:paraId="786D45A4" w14:textId="77777777" w:rsidR="009517BE" w:rsidRDefault="009517BE" w:rsidP="009517BE">
      <w:pPr>
        <w:pStyle w:val="af4"/>
        <w:widowControl/>
        <w:numPr>
          <w:ilvl w:val="0"/>
          <w:numId w:val="19"/>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14:paraId="1315AC20" w14:textId="77777777" w:rsidR="009517BE" w:rsidRDefault="009517BE" w:rsidP="009517BE">
      <w:pPr>
        <w:pStyle w:val="af4"/>
        <w:widowControl/>
        <w:numPr>
          <w:ilvl w:val="0"/>
          <w:numId w:val="19"/>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14:paraId="417911BB" w14:textId="77777777" w:rsidR="009517BE" w:rsidRDefault="009517BE" w:rsidP="009517BE">
      <w:pPr>
        <w:pStyle w:val="af4"/>
        <w:widowControl/>
        <w:numPr>
          <w:ilvl w:val="0"/>
          <w:numId w:val="19"/>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14:paraId="5CA9FF0F" w14:textId="77777777" w:rsidR="009517BE" w:rsidRDefault="009517BE" w:rsidP="009517BE">
      <w:pPr>
        <w:pStyle w:val="af4"/>
        <w:widowControl/>
        <w:numPr>
          <w:ilvl w:val="0"/>
          <w:numId w:val="19"/>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14:paraId="00AAD146" w14:textId="77777777" w:rsidR="009517BE" w:rsidRDefault="009517BE" w:rsidP="009517BE">
      <w:pPr>
        <w:pStyle w:val="af4"/>
        <w:widowControl/>
        <w:numPr>
          <w:ilvl w:val="0"/>
          <w:numId w:val="19"/>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14:paraId="342B1058" w14:textId="77777777" w:rsidR="009517BE" w:rsidRDefault="009517BE" w:rsidP="009517BE">
      <w:pPr>
        <w:pStyle w:val="af4"/>
        <w:numPr>
          <w:ilvl w:val="0"/>
          <w:numId w:val="19"/>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14:paraId="731ED65C" w14:textId="77777777" w:rsidR="00247E37" w:rsidRPr="007863BF" w:rsidRDefault="00247E37" w:rsidP="007863BF">
      <w:pPr>
        <w:widowControl/>
        <w:pBdr>
          <w:top w:val="nil"/>
          <w:left w:val="nil"/>
          <w:bottom w:val="nil"/>
          <w:right w:val="nil"/>
          <w:between w:val="nil"/>
          <w:bar w:val="nil"/>
        </w:pBdr>
        <w:spacing w:line="360" w:lineRule="auto"/>
        <w:jc w:val="left"/>
        <w:rPr>
          <w:rFonts w:ascii="Arial Narrow" w:eastAsiaTheme="minorEastAsia" w:hAnsi="Arial Narrow"/>
          <w:szCs w:val="21"/>
        </w:rPr>
      </w:pPr>
    </w:p>
    <w:p w14:paraId="01127D53" w14:textId="77777777" w:rsidR="00366506" w:rsidRPr="007863BF" w:rsidRDefault="002E5EE1" w:rsidP="007863BF">
      <w:pPr>
        <w:pStyle w:val="af4"/>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项目详情</w:t>
      </w:r>
    </w:p>
    <w:p w14:paraId="3D5E989E" w14:textId="77777777" w:rsidR="00BC00BF" w:rsidRPr="007863BF" w:rsidRDefault="00BC00BF" w:rsidP="007863BF">
      <w:pPr>
        <w:widowControl/>
        <w:spacing w:line="360" w:lineRule="auto"/>
        <w:jc w:val="left"/>
        <w:rPr>
          <w:rFonts w:ascii="Arial Narrow" w:eastAsiaTheme="minorEastAsia" w:hAnsi="Arial Narrow" w:cs="Calibri"/>
          <w:szCs w:val="21"/>
        </w:rPr>
      </w:pPr>
      <w:r w:rsidRPr="000374FF">
        <w:rPr>
          <w:rFonts w:ascii="Arial Narrow" w:eastAsiaTheme="minorEastAsia" w:hAnsi="Arial Narrow" w:cs="Calibri"/>
          <w:szCs w:val="21"/>
        </w:rPr>
        <w:t>【</w:t>
      </w:r>
      <w:r w:rsidRPr="000374FF">
        <w:rPr>
          <w:rFonts w:ascii="Arial Narrow" w:eastAsiaTheme="minorEastAsia" w:hAnsi="Arial Narrow" w:cs="Calibri"/>
          <w:b/>
          <w:szCs w:val="21"/>
        </w:rPr>
        <w:t>项目时间</w:t>
      </w:r>
      <w:r w:rsidRPr="000374FF">
        <w:rPr>
          <w:rFonts w:ascii="Arial Narrow" w:eastAsiaTheme="minorEastAsia" w:hAnsi="Arial Narrow" w:cs="Calibri"/>
          <w:szCs w:val="21"/>
        </w:rPr>
        <w:t>】</w:t>
      </w:r>
      <w:r w:rsidR="00EF62D9">
        <w:rPr>
          <w:rFonts w:ascii="Arial Narrow" w:eastAsiaTheme="minorEastAsia" w:hAnsi="Arial Narrow"/>
          <w:szCs w:val="21"/>
        </w:rPr>
        <w:t>202</w:t>
      </w:r>
      <w:r w:rsidR="00EF62D9">
        <w:rPr>
          <w:rFonts w:ascii="Arial Narrow" w:eastAsiaTheme="minorEastAsia" w:hAnsi="Arial Narrow" w:hint="eastAsia"/>
          <w:szCs w:val="21"/>
        </w:rPr>
        <w:t>3</w:t>
      </w:r>
      <w:r w:rsidR="00EF62D9">
        <w:rPr>
          <w:rFonts w:ascii="Arial Narrow" w:eastAsiaTheme="minorEastAsia" w:hAnsi="Arial Narrow"/>
          <w:szCs w:val="21"/>
        </w:rPr>
        <w:t>年</w:t>
      </w:r>
      <w:r w:rsidR="00234107">
        <w:rPr>
          <w:rFonts w:ascii="Arial Narrow" w:eastAsiaTheme="minorEastAsia" w:hAnsi="Arial Narrow"/>
          <w:szCs w:val="21"/>
        </w:rPr>
        <w:t>7</w:t>
      </w:r>
      <w:r w:rsidR="00EF62D9">
        <w:rPr>
          <w:rFonts w:ascii="Arial Narrow" w:eastAsiaTheme="minorEastAsia" w:hAnsi="Arial Narrow"/>
          <w:szCs w:val="21"/>
        </w:rPr>
        <w:t>月</w:t>
      </w:r>
      <w:r w:rsidR="00EF62D9">
        <w:rPr>
          <w:rFonts w:ascii="Arial Narrow" w:eastAsiaTheme="minorEastAsia" w:hAnsi="Arial Narrow" w:hint="eastAsia"/>
          <w:szCs w:val="21"/>
        </w:rPr>
        <w:t>/</w:t>
      </w:r>
      <w:r w:rsidR="00EF62D9">
        <w:rPr>
          <w:rFonts w:ascii="Arial Narrow" w:eastAsiaTheme="minorEastAsia" w:hAnsi="Arial Narrow"/>
          <w:szCs w:val="21"/>
        </w:rPr>
        <w:t xml:space="preserve"> </w:t>
      </w:r>
      <w:r w:rsidR="00234107">
        <w:rPr>
          <w:rFonts w:ascii="Arial Narrow" w:eastAsiaTheme="minorEastAsia" w:hAnsi="Arial Narrow"/>
          <w:szCs w:val="21"/>
        </w:rPr>
        <w:t>8</w:t>
      </w:r>
      <w:r w:rsidR="00EF62D9">
        <w:rPr>
          <w:rFonts w:ascii="Arial Narrow" w:eastAsiaTheme="minorEastAsia" w:hAnsi="Arial Narrow"/>
          <w:szCs w:val="21"/>
        </w:rPr>
        <w:t>月（为期</w:t>
      </w:r>
      <w:r w:rsidR="00EF62D9">
        <w:rPr>
          <w:rFonts w:ascii="Arial Narrow" w:eastAsiaTheme="minorEastAsia" w:hAnsi="Arial Narrow"/>
          <w:szCs w:val="21"/>
        </w:rPr>
        <w:t>2</w:t>
      </w:r>
      <w:r w:rsidR="00EF62D9">
        <w:rPr>
          <w:rFonts w:ascii="Arial Narrow" w:eastAsiaTheme="minorEastAsia" w:hAnsi="Arial Narrow" w:hint="eastAsia"/>
          <w:szCs w:val="21"/>
        </w:rPr>
        <w:t>周，</w:t>
      </w:r>
      <w:r w:rsidR="00EF62D9">
        <w:rPr>
          <w:rFonts w:ascii="Arial Narrow" w:eastAsiaTheme="minorEastAsia" w:hAnsi="Arial Narrow"/>
          <w:szCs w:val="21"/>
        </w:rPr>
        <w:t>具体课程时间待定）</w:t>
      </w:r>
    </w:p>
    <w:p w14:paraId="7111B977" w14:textId="77777777" w:rsidR="00EA3AA7"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项目课时</w:t>
      </w:r>
      <w:r w:rsidRPr="007863BF">
        <w:rPr>
          <w:rFonts w:ascii="Arial Narrow" w:eastAsiaTheme="minorEastAsia" w:hAnsi="Arial Narrow" w:cs="Calibri"/>
          <w:szCs w:val="21"/>
        </w:rPr>
        <w:t>】</w:t>
      </w:r>
      <w:r w:rsidR="00247E37" w:rsidRPr="007863BF">
        <w:rPr>
          <w:rFonts w:ascii="Arial Narrow" w:eastAsiaTheme="minorEastAsia" w:hAnsi="Arial Narrow" w:cs="Calibri"/>
          <w:szCs w:val="21"/>
        </w:rPr>
        <w:t>32</w:t>
      </w:r>
      <w:r w:rsidR="00EA3AA7" w:rsidRPr="007863BF">
        <w:rPr>
          <w:rFonts w:ascii="Arial Narrow" w:eastAsiaTheme="minorEastAsia" w:hAnsi="Arial Narrow" w:cs="Calibri"/>
          <w:szCs w:val="21"/>
        </w:rPr>
        <w:t>课时</w:t>
      </w:r>
      <w:r w:rsidR="006B6969">
        <w:rPr>
          <w:rFonts w:ascii="Arial Narrow" w:eastAsiaTheme="minorEastAsia" w:hAnsi="Arial Narrow" w:cs="Calibri" w:hint="eastAsia"/>
          <w:szCs w:val="21"/>
        </w:rPr>
        <w:t>，</w:t>
      </w:r>
      <w:r w:rsidR="006B6969">
        <w:rPr>
          <w:rFonts w:ascii="Arial Narrow" w:eastAsiaTheme="minorEastAsia" w:hAnsi="Arial Narrow" w:cs="Calibri"/>
          <w:szCs w:val="21"/>
        </w:rPr>
        <w:t>每课时</w:t>
      </w:r>
      <w:r w:rsidR="006B6969">
        <w:rPr>
          <w:rFonts w:ascii="Arial Narrow" w:eastAsiaTheme="minorEastAsia" w:hAnsi="Arial Narrow" w:cs="Calibri" w:hint="eastAsia"/>
          <w:szCs w:val="21"/>
        </w:rPr>
        <w:t>45</w:t>
      </w:r>
      <w:r w:rsidR="006B6969">
        <w:rPr>
          <w:rFonts w:ascii="Arial Narrow" w:eastAsiaTheme="minorEastAsia" w:hAnsi="Arial Narrow" w:cs="Calibri" w:hint="eastAsia"/>
          <w:szCs w:val="21"/>
        </w:rPr>
        <w:t>分钟</w:t>
      </w:r>
    </w:p>
    <w:p w14:paraId="50050E41" w14:textId="77777777" w:rsidR="00BC00BF" w:rsidRPr="007863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授课形式</w:t>
      </w:r>
      <w:r w:rsidRPr="007863BF">
        <w:rPr>
          <w:rFonts w:ascii="Arial Narrow" w:eastAsiaTheme="minorEastAsia" w:hAnsi="Arial Narrow" w:cs="Calibri"/>
          <w:szCs w:val="21"/>
        </w:rPr>
        <w:t>】直播课程</w:t>
      </w:r>
    </w:p>
    <w:p w14:paraId="6D00AF8C" w14:textId="3491E801" w:rsidR="00BC00BF" w:rsidRPr="007863BF" w:rsidRDefault="00BC00BF" w:rsidP="007863BF">
      <w:pPr>
        <w:widowControl/>
        <w:spacing w:line="360" w:lineRule="auto"/>
        <w:jc w:val="left"/>
        <w:rPr>
          <w:rFonts w:ascii="Arial Narrow" w:eastAsiaTheme="minorEastAsia" w:hAnsi="Arial Narrow" w:cs="Calibri"/>
          <w:szCs w:val="21"/>
        </w:rPr>
      </w:pPr>
      <w:r w:rsidRPr="003B0466">
        <w:rPr>
          <w:rFonts w:ascii="Arial Narrow" w:eastAsiaTheme="minorEastAsia" w:hAnsi="Arial Narrow" w:cs="Calibri"/>
          <w:szCs w:val="21"/>
        </w:rPr>
        <w:t>【</w:t>
      </w:r>
      <w:r w:rsidRPr="003B0466">
        <w:rPr>
          <w:rFonts w:ascii="Arial Narrow" w:eastAsiaTheme="minorEastAsia" w:hAnsi="Arial Narrow" w:cs="Calibri"/>
          <w:b/>
          <w:bCs/>
          <w:szCs w:val="21"/>
        </w:rPr>
        <w:t>项目费用</w:t>
      </w:r>
      <w:r w:rsidRPr="003B0466">
        <w:rPr>
          <w:rFonts w:ascii="Arial Narrow" w:eastAsiaTheme="minorEastAsia" w:hAnsi="Arial Narrow" w:cs="Calibri"/>
          <w:szCs w:val="21"/>
        </w:rPr>
        <w:t>】</w:t>
      </w:r>
      <w:r w:rsidR="004309B4">
        <w:rPr>
          <w:rFonts w:ascii="Arial Narrow" w:eastAsiaTheme="minorEastAsia" w:hAnsi="Arial Narrow"/>
          <w:szCs w:val="21"/>
        </w:rPr>
        <w:t>11,5</w:t>
      </w:r>
      <w:r w:rsidRPr="003B0466">
        <w:rPr>
          <w:rFonts w:ascii="Arial Narrow" w:eastAsiaTheme="minorEastAsia" w:hAnsi="Arial Narrow"/>
          <w:szCs w:val="21"/>
        </w:rPr>
        <w:t>00</w:t>
      </w:r>
      <w:r w:rsidRPr="003B0466">
        <w:rPr>
          <w:rFonts w:ascii="Arial Narrow" w:eastAsiaTheme="minorEastAsia" w:hAnsi="Arial Narrow"/>
          <w:szCs w:val="21"/>
        </w:rPr>
        <w:t>元人民币</w:t>
      </w:r>
    </w:p>
    <w:p w14:paraId="4E5B8931" w14:textId="77777777" w:rsidR="00D22E0C" w:rsidRDefault="00BC00BF" w:rsidP="00D633DF">
      <w:pPr>
        <w:widowControl/>
        <w:autoSpaceDE w:val="0"/>
        <w:autoSpaceDN w:val="0"/>
        <w:adjustRightInd w:val="0"/>
        <w:spacing w:line="360" w:lineRule="auto"/>
        <w:jc w:val="left"/>
        <w:rPr>
          <w:rFonts w:ascii="Arial Narrow" w:eastAsiaTheme="minorEastAsia" w:hAnsi="Arial Narrow"/>
          <w:szCs w:val="21"/>
        </w:rPr>
      </w:pPr>
      <w:r w:rsidRPr="007863BF">
        <w:rPr>
          <w:rFonts w:ascii="Arial Narrow" w:eastAsiaTheme="minorEastAsia" w:hAnsi="Arial Narrow" w:cs="Calibri"/>
          <w:szCs w:val="21"/>
        </w:rPr>
        <w:t>【</w:t>
      </w:r>
      <w:r w:rsidRPr="00D633DF">
        <w:rPr>
          <w:rFonts w:ascii="Arial Narrow" w:eastAsiaTheme="minorEastAsia" w:hAnsi="Arial Narrow" w:cs="Calibri"/>
          <w:b/>
          <w:szCs w:val="21"/>
        </w:rPr>
        <w:t>课程</w:t>
      </w:r>
      <w:r w:rsidR="00C17E1D">
        <w:rPr>
          <w:rFonts w:ascii="Arial Narrow" w:eastAsiaTheme="minorEastAsia" w:hAnsi="Arial Narrow" w:cs="Calibri" w:hint="eastAsia"/>
          <w:b/>
          <w:szCs w:val="21"/>
        </w:rPr>
        <w:t>简介</w:t>
      </w:r>
      <w:r w:rsidRPr="00D633DF">
        <w:rPr>
          <w:rFonts w:ascii="Arial Narrow" w:eastAsiaTheme="minorEastAsia" w:hAnsi="Arial Narrow" w:cs="Calibri"/>
          <w:b/>
          <w:szCs w:val="21"/>
        </w:rPr>
        <w:t>】</w:t>
      </w:r>
      <w:r w:rsidR="00D22E0C">
        <w:rPr>
          <w:rFonts w:ascii="Arial Narrow" w:eastAsiaTheme="minorEastAsia" w:hAnsi="Arial Narrow"/>
          <w:szCs w:val="21"/>
        </w:rPr>
        <w:t>随着跨学科数据科学和大数据领域的迅速崛起，人们越来越多地从各种类型、形式和形状的数据中提取知识和想法。这两个新领域都建立在构建数据模型和促进决策的算法之上。机器学习借鉴了计算机科学、数学和统计领域的方法，使得没有接受过任何技术培训的人很难接触到机器学习。因此，许多新的实践者使用这些算法作为黑盒，而不了解它们的细微差别或局限性。本课程的重点在于了解主要的机器学习算法是如何工作的，因此学生将能够选择适当的方法，使这些方法适用于解决特定的问题，并努力克服标准算法的局限性。这可以为学生提供专业的竞争优势。该课程将涵盖一系列当前的研究领域，并提供在不同类型的数据上工作的经验。</w:t>
      </w:r>
    </w:p>
    <w:p w14:paraId="28AAF60B" w14:textId="77777777" w:rsidR="00C17E1D" w:rsidRDefault="00C17E1D" w:rsidP="00D633DF">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hint="eastAsia"/>
          <w:szCs w:val="21"/>
        </w:rPr>
        <w:t>【</w:t>
      </w:r>
      <w:r w:rsidRPr="00C17E1D">
        <w:rPr>
          <w:rFonts w:ascii="Arial Narrow" w:eastAsiaTheme="minorEastAsia" w:hAnsi="Arial Narrow" w:cs="Calibri" w:hint="eastAsia"/>
          <w:b/>
          <w:bCs/>
          <w:szCs w:val="21"/>
        </w:rPr>
        <w:t>课程目标</w:t>
      </w:r>
      <w:r>
        <w:rPr>
          <w:rFonts w:ascii="Arial Narrow" w:eastAsiaTheme="minorEastAsia" w:hAnsi="Arial Narrow" w:cs="Calibri" w:hint="eastAsia"/>
          <w:szCs w:val="21"/>
        </w:rPr>
        <w:t>】</w:t>
      </w:r>
    </w:p>
    <w:p w14:paraId="41ADC449" w14:textId="77777777" w:rsidR="00C17E1D" w:rsidRDefault="00C17E1D" w:rsidP="00C17E1D">
      <w:pPr>
        <w:spacing w:line="360" w:lineRule="auto"/>
        <w:rPr>
          <w:rFonts w:ascii="Arial Narrow" w:eastAsiaTheme="minorEastAsia" w:hAnsi="Arial Narrow"/>
          <w:szCs w:val="21"/>
        </w:rPr>
      </w:pPr>
      <w:r>
        <w:rPr>
          <w:rFonts w:ascii="Arial Narrow" w:eastAsiaTheme="minorEastAsia" w:hAnsi="Arial Narrow"/>
          <w:szCs w:val="21"/>
        </w:rPr>
        <w:t>本课程</w:t>
      </w:r>
      <w:r>
        <w:rPr>
          <w:rFonts w:ascii="Arial Narrow"/>
          <w:color w:val="1E1E1E"/>
          <w:shd w:val="clear" w:color="auto" w:fill="FFFFFF"/>
        </w:rPr>
        <w:t>主要建立在</w:t>
      </w:r>
      <w:r>
        <w:rPr>
          <w:rFonts w:ascii="Arial Narrow" w:hAnsi="Arial Narrow"/>
          <w:color w:val="1E1E1E"/>
          <w:shd w:val="clear" w:color="auto" w:fill="FFFFFF"/>
        </w:rPr>
        <w:t>CSCI</w:t>
      </w:r>
      <w:r>
        <w:rPr>
          <w:rFonts w:ascii="Arial Narrow" w:hAnsi="Arial Narrow" w:hint="eastAsia"/>
          <w:color w:val="1E1E1E"/>
          <w:shd w:val="clear" w:color="auto" w:fill="FFFFFF"/>
        </w:rPr>
        <w:t>：</w:t>
      </w:r>
      <w:r>
        <w:rPr>
          <w:rFonts w:ascii="Arial Narrow"/>
          <w:color w:val="1E1E1E"/>
          <w:shd w:val="clear" w:color="auto" w:fill="FFFFFF"/>
        </w:rPr>
        <w:t>计算机科学的元素和</w:t>
      </w:r>
      <w:r>
        <w:rPr>
          <w:rFonts w:ascii="Arial Narrow" w:hAnsi="Arial Narrow"/>
          <w:color w:val="1E1E1E"/>
          <w:shd w:val="clear" w:color="auto" w:fill="FFFFFF"/>
        </w:rPr>
        <w:t>R</w:t>
      </w:r>
      <w:r>
        <w:rPr>
          <w:rFonts w:ascii="Arial Narrow"/>
          <w:color w:val="1E1E1E"/>
          <w:shd w:val="clear" w:color="auto" w:fill="FFFFFF"/>
        </w:rPr>
        <w:t>语言的统计学习之上</w:t>
      </w:r>
      <w:r>
        <w:rPr>
          <w:rFonts w:ascii="Arial Narrow" w:hint="eastAsia"/>
          <w:color w:val="1E1E1E"/>
          <w:shd w:val="clear" w:color="auto" w:fill="FFFFFF"/>
        </w:rPr>
        <w:t>，</w:t>
      </w:r>
      <w:r>
        <w:rPr>
          <w:rFonts w:ascii="Arial Narrow" w:eastAsiaTheme="minorEastAsia" w:hAnsi="Arial Narrow"/>
          <w:szCs w:val="21"/>
        </w:rPr>
        <w:t>旨在将解决现代工业问题的理论与实际实践相结合，并强调图像处理和自然语言处理。主题包括离群点检测、高级聚类技术、深度学习、</w:t>
      </w:r>
      <w:proofErr w:type="gramStart"/>
      <w:r>
        <w:rPr>
          <w:rFonts w:ascii="Arial Narrow" w:eastAsiaTheme="minorEastAsia" w:hAnsi="Arial Narrow"/>
          <w:szCs w:val="21"/>
        </w:rPr>
        <w:t>降维方法</w:t>
      </w:r>
      <w:proofErr w:type="gramEnd"/>
      <w:r>
        <w:rPr>
          <w:rFonts w:ascii="Arial Narrow" w:eastAsiaTheme="minorEastAsia" w:hAnsi="Arial Narrow"/>
          <w:szCs w:val="21"/>
        </w:rPr>
        <w:t>、</w:t>
      </w:r>
      <w:proofErr w:type="gramStart"/>
      <w:r>
        <w:rPr>
          <w:rFonts w:ascii="Arial Narrow" w:eastAsiaTheme="minorEastAsia" w:hAnsi="Arial Narrow"/>
          <w:szCs w:val="21"/>
        </w:rPr>
        <w:t>频繁项集挖掘</w:t>
      </w:r>
      <w:proofErr w:type="gramEnd"/>
      <w:r>
        <w:rPr>
          <w:rFonts w:ascii="Arial Narrow" w:eastAsiaTheme="minorEastAsia" w:hAnsi="Arial Narrow"/>
          <w:szCs w:val="21"/>
        </w:rPr>
        <w:t>和推荐系统。主题还包括强化学习、基于图的模型、搜索优化和时间序列分析。本课程使用</w:t>
      </w:r>
      <w:r>
        <w:rPr>
          <w:rFonts w:ascii="Arial Narrow" w:eastAsiaTheme="minorEastAsia" w:hAnsi="Arial Narrow"/>
          <w:szCs w:val="21"/>
        </w:rPr>
        <w:t>Python</w:t>
      </w:r>
      <w:r>
        <w:rPr>
          <w:rFonts w:ascii="Arial Narrow" w:eastAsiaTheme="minorEastAsia" w:hAnsi="Arial Narrow"/>
          <w:szCs w:val="21"/>
        </w:rPr>
        <w:t>作为主要语言，虽然后来的项目可能包括</w:t>
      </w:r>
      <w:r>
        <w:rPr>
          <w:rFonts w:ascii="Arial Narrow" w:eastAsiaTheme="minorEastAsia" w:hAnsi="Arial Narrow"/>
          <w:szCs w:val="21"/>
        </w:rPr>
        <w:t>R</w:t>
      </w:r>
      <w:r>
        <w:rPr>
          <w:rFonts w:ascii="Arial Narrow" w:eastAsiaTheme="minorEastAsia" w:hAnsi="Arial Narrow"/>
          <w:szCs w:val="21"/>
        </w:rPr>
        <w:t>和其他语言。本课</w:t>
      </w:r>
      <w:r>
        <w:rPr>
          <w:rFonts w:ascii="Arial Narrow" w:eastAsiaTheme="minorEastAsia" w:hAnsi="Arial Narrow"/>
          <w:szCs w:val="21"/>
        </w:rPr>
        <w:lastRenderedPageBreak/>
        <w:t>程还介绍了一些行业标准工具，为学生从事人工智能工作做准备</w:t>
      </w:r>
      <w:r>
        <w:rPr>
          <w:rFonts w:ascii="Arial Narrow" w:eastAsiaTheme="minorEastAsia" w:hAnsi="Arial Narrow" w:hint="eastAsia"/>
          <w:szCs w:val="21"/>
        </w:rPr>
        <w:t>：</w:t>
      </w:r>
    </w:p>
    <w:p w14:paraId="424FF884" w14:textId="77777777" w:rsidR="00C17E1D" w:rsidRDefault="00C17E1D" w:rsidP="00C17E1D">
      <w:pPr>
        <w:pStyle w:val="af4"/>
        <w:widowControl/>
        <w:numPr>
          <w:ilvl w:val="0"/>
          <w:numId w:val="3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提供对各种算法如何工作的概念性理解。这将在很大程度上通过结合</w:t>
      </w:r>
      <w:r>
        <w:rPr>
          <w:rFonts w:ascii="Arial Narrow" w:eastAsiaTheme="minorEastAsia" w:hAnsi="Arial Narrow" w:hint="eastAsia"/>
          <w:szCs w:val="21"/>
        </w:rPr>
        <w:t>课程，</w:t>
      </w:r>
      <w:r>
        <w:rPr>
          <w:rFonts w:ascii="Arial Narrow" w:eastAsiaTheme="minorEastAsia" w:hAnsi="Arial Narrow"/>
          <w:szCs w:val="21"/>
        </w:rPr>
        <w:t>提供背景和一些理论</w:t>
      </w:r>
      <w:r>
        <w:rPr>
          <w:rFonts w:ascii="Arial Narrow" w:eastAsiaTheme="minorEastAsia" w:hAnsi="Arial Narrow" w:hint="eastAsia"/>
          <w:szCs w:val="21"/>
        </w:rPr>
        <w:t>，</w:t>
      </w:r>
      <w:r>
        <w:rPr>
          <w:rFonts w:ascii="Arial Narrow" w:eastAsiaTheme="minorEastAsia" w:hAnsi="Arial Narrow"/>
          <w:szCs w:val="21"/>
        </w:rPr>
        <w:t>和编程练习</w:t>
      </w:r>
      <w:r>
        <w:rPr>
          <w:rFonts w:ascii="Arial Narrow" w:eastAsiaTheme="minorEastAsia" w:hAnsi="Arial Narrow" w:hint="eastAsia"/>
          <w:szCs w:val="21"/>
        </w:rPr>
        <w:t>，</w:t>
      </w:r>
      <w:r>
        <w:rPr>
          <w:rFonts w:ascii="Arial Narrow" w:eastAsiaTheme="minorEastAsia" w:hAnsi="Arial Narrow"/>
          <w:szCs w:val="21"/>
        </w:rPr>
        <w:t>学生将学习通过实现各种方法</w:t>
      </w:r>
    </w:p>
    <w:p w14:paraId="10FDAB2F" w14:textId="77777777" w:rsidR="00C17E1D" w:rsidRDefault="00C17E1D" w:rsidP="00C17E1D">
      <w:pPr>
        <w:pStyle w:val="af4"/>
        <w:widowControl/>
        <w:numPr>
          <w:ilvl w:val="0"/>
          <w:numId w:val="3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提供手把手接触使用的一些标准（主要是</w:t>
      </w:r>
      <w:r>
        <w:rPr>
          <w:rFonts w:ascii="Arial Narrow" w:eastAsiaTheme="minorEastAsia" w:hAnsi="Arial Narrow"/>
          <w:szCs w:val="21"/>
        </w:rPr>
        <w:t>Python</w:t>
      </w:r>
      <w:r>
        <w:rPr>
          <w:rFonts w:ascii="Arial Narrow" w:eastAsiaTheme="minorEastAsia" w:hAnsi="Arial Narrow"/>
          <w:szCs w:val="21"/>
        </w:rPr>
        <w:t>）软件领域的从业者的指导课程部分</w:t>
      </w:r>
    </w:p>
    <w:p w14:paraId="6E9CEBA2" w14:textId="77777777" w:rsidR="00C17E1D" w:rsidRDefault="00C17E1D" w:rsidP="00C17E1D">
      <w:pPr>
        <w:pStyle w:val="af4"/>
        <w:widowControl/>
        <w:numPr>
          <w:ilvl w:val="0"/>
          <w:numId w:val="3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为不同领域提供一个入口点，文本挖掘、图像分析、时间序列建模</w:t>
      </w:r>
    </w:p>
    <w:p w14:paraId="1508A396" w14:textId="77777777" w:rsidR="00C17E1D" w:rsidRDefault="00C17E1D" w:rsidP="00C17E1D">
      <w:pPr>
        <w:pStyle w:val="af4"/>
        <w:widowControl/>
        <w:numPr>
          <w:ilvl w:val="0"/>
          <w:numId w:val="3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使学生能够正确解释和展示结果</w:t>
      </w:r>
      <w:r>
        <w:rPr>
          <w:rFonts w:ascii="Arial Narrow" w:eastAsiaTheme="minorEastAsia" w:hAnsi="Arial Narrow" w:hint="eastAsia"/>
          <w:szCs w:val="21"/>
        </w:rPr>
        <w:t>-</w:t>
      </w:r>
      <w:r>
        <w:rPr>
          <w:rFonts w:ascii="Arial Narrow" w:eastAsiaTheme="minorEastAsia" w:hAnsi="Arial Narrow"/>
          <w:szCs w:val="21"/>
        </w:rPr>
        <w:t>这是机器学习和数据挖掘从业者的一项关键技能</w:t>
      </w:r>
    </w:p>
    <w:p w14:paraId="07785D2E" w14:textId="77777777" w:rsidR="00C17E1D" w:rsidRDefault="00C17E1D" w:rsidP="00C17E1D">
      <w:pPr>
        <w:pStyle w:val="af4"/>
        <w:widowControl/>
        <w:numPr>
          <w:ilvl w:val="0"/>
          <w:numId w:val="33"/>
        </w:numPr>
        <w:spacing w:line="360" w:lineRule="auto"/>
        <w:ind w:firstLineChars="0"/>
        <w:jc w:val="left"/>
        <w:rPr>
          <w:rFonts w:ascii="Arial Narrow" w:eastAsiaTheme="minorEastAsia" w:hAnsi="Arial Narrow"/>
          <w:szCs w:val="21"/>
        </w:rPr>
      </w:pPr>
      <w:r>
        <w:rPr>
          <w:rFonts w:ascii="Arial Narrow" w:eastAsiaTheme="minorEastAsia" w:hAnsi="Arial Narrow"/>
          <w:szCs w:val="21"/>
        </w:rPr>
        <w:t>增加该领域的知识，并能够利用该领域的期刊文章</w:t>
      </w:r>
    </w:p>
    <w:p w14:paraId="2F9B5D38" w14:textId="77777777" w:rsidR="00C17E1D" w:rsidRDefault="00C17E1D" w:rsidP="00C17E1D">
      <w:pPr>
        <w:widowControl/>
        <w:spacing w:line="360" w:lineRule="auto"/>
        <w:jc w:val="left"/>
        <w:rPr>
          <w:rFonts w:ascii="Arial Narrow" w:eastAsiaTheme="minorEastAsia" w:hAnsi="Arial Narrow"/>
          <w:szCs w:val="21"/>
        </w:rPr>
      </w:pPr>
      <w:r>
        <w:rPr>
          <w:rFonts w:ascii="Arial Narrow" w:eastAsiaTheme="minorEastAsia" w:hAnsi="Arial Narrow" w:hint="eastAsia"/>
          <w:szCs w:val="21"/>
        </w:rPr>
        <w:t>【</w:t>
      </w:r>
      <w:r w:rsidRPr="00C17E1D">
        <w:rPr>
          <w:rFonts w:ascii="Arial Narrow" w:eastAsiaTheme="minorEastAsia" w:hAnsi="Arial Narrow" w:hint="eastAsia"/>
          <w:b/>
          <w:bCs/>
          <w:szCs w:val="21"/>
        </w:rPr>
        <w:t>主要内容</w:t>
      </w:r>
      <w:r>
        <w:rPr>
          <w:rFonts w:ascii="Arial Narrow" w:eastAsiaTheme="minorEastAsia" w:hAnsi="Arial Narrow" w:hint="eastAsia"/>
          <w:szCs w:val="21"/>
        </w:rPr>
        <w:t>】</w:t>
      </w:r>
    </w:p>
    <w:p w14:paraId="7653E6F6"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计算机科学与机器学习领域概述</w:t>
      </w:r>
    </w:p>
    <w:p w14:paraId="0BD05F5C"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统计数据</w:t>
      </w:r>
      <w:r>
        <w:rPr>
          <w:rFonts w:ascii="Arial Narrow" w:eastAsiaTheme="minorEastAsia" w:hAnsi="Arial Narrow" w:hint="eastAsia"/>
          <w:szCs w:val="21"/>
        </w:rPr>
        <w:t>-</w:t>
      </w:r>
      <w:r>
        <w:rPr>
          <w:rFonts w:ascii="Arial Narrow" w:eastAsiaTheme="minorEastAsia" w:hAnsi="Arial Narrow" w:hint="eastAsia"/>
          <w:szCs w:val="21"/>
        </w:rPr>
        <w:t>回归、生存分析或时间序列分析</w:t>
      </w:r>
    </w:p>
    <w:p w14:paraId="53E706CA"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聚类</w:t>
      </w:r>
      <w:r>
        <w:rPr>
          <w:rFonts w:ascii="Arial Narrow" w:eastAsiaTheme="minorEastAsia" w:hAnsi="Arial Narrow" w:hint="eastAsia"/>
          <w:szCs w:val="21"/>
        </w:rPr>
        <w:t>1</w:t>
      </w:r>
      <w:r>
        <w:rPr>
          <w:rFonts w:ascii="Arial Narrow" w:eastAsiaTheme="minorEastAsia" w:hAnsi="Arial Narrow"/>
          <w:szCs w:val="21"/>
        </w:rPr>
        <w:t>-</w:t>
      </w:r>
      <w:r>
        <w:rPr>
          <w:rFonts w:ascii="Arial Narrow" w:eastAsiaTheme="minorEastAsia" w:hAnsi="Arial Narrow" w:hint="eastAsia"/>
          <w:szCs w:val="21"/>
        </w:rPr>
        <w:t>D</w:t>
      </w:r>
      <w:r>
        <w:rPr>
          <w:rFonts w:ascii="Arial Narrow" w:eastAsiaTheme="minorEastAsia" w:hAnsi="Arial Narrow"/>
          <w:szCs w:val="21"/>
        </w:rPr>
        <w:t>istance metrics, leader, Jarvis-Patrick, scaling hierarchical clustering</w:t>
      </w:r>
      <w:r>
        <w:rPr>
          <w:rFonts w:ascii="Arial Narrow" w:eastAsiaTheme="minorEastAsia" w:hAnsi="Arial Narrow" w:hint="eastAsia"/>
          <w:szCs w:val="21"/>
        </w:rPr>
        <w:t>, S</w:t>
      </w:r>
      <w:r>
        <w:rPr>
          <w:rFonts w:ascii="Arial Narrow" w:eastAsiaTheme="minorEastAsia" w:hAnsi="Arial Narrow"/>
          <w:szCs w:val="21"/>
        </w:rPr>
        <w:t>elf-organized maps, GMM, and more advanced methods</w:t>
      </w:r>
    </w:p>
    <w:p w14:paraId="60FC6054"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聚类</w:t>
      </w:r>
      <w:r>
        <w:rPr>
          <w:rFonts w:ascii="Arial Narrow" w:eastAsiaTheme="minorEastAsia" w:hAnsi="Arial Narrow" w:hint="eastAsia"/>
          <w:szCs w:val="21"/>
        </w:rPr>
        <w:t>2</w:t>
      </w:r>
      <w:r>
        <w:rPr>
          <w:rFonts w:ascii="Arial Narrow" w:eastAsiaTheme="minorEastAsia" w:hAnsi="Arial Narrow"/>
          <w:szCs w:val="21"/>
        </w:rPr>
        <w:t>-</w:t>
      </w:r>
      <w:r>
        <w:rPr>
          <w:rFonts w:ascii="Arial Narrow" w:eastAsiaTheme="minorEastAsia" w:hAnsi="Arial Narrow" w:hint="eastAsia"/>
          <w:szCs w:val="21"/>
        </w:rPr>
        <w:t>C</w:t>
      </w:r>
      <w:r>
        <w:rPr>
          <w:rFonts w:ascii="Arial Narrow" w:eastAsiaTheme="minorEastAsia" w:hAnsi="Arial Narrow"/>
          <w:szCs w:val="21"/>
        </w:rPr>
        <w:t>lassification: boosting, bagging ensemble methods, random forests</w:t>
      </w:r>
      <w:r>
        <w:rPr>
          <w:rFonts w:ascii="Arial Narrow" w:eastAsiaTheme="minorEastAsia" w:hAnsi="Arial Narrow" w:hint="cs"/>
          <w:szCs w:val="21"/>
        </w:rPr>
        <w:t>,</w:t>
      </w:r>
      <w:r>
        <w:rPr>
          <w:rFonts w:ascii="Arial Narrow" w:eastAsiaTheme="minorEastAsia" w:hAnsi="Arial Narrow"/>
          <w:szCs w:val="21"/>
        </w:rPr>
        <w:t xml:space="preserve"> </w:t>
      </w:r>
      <w:r>
        <w:rPr>
          <w:rFonts w:ascii="Arial Narrow" w:eastAsiaTheme="minorEastAsia" w:hAnsi="Arial Narrow" w:hint="eastAsia"/>
          <w:szCs w:val="21"/>
        </w:rPr>
        <w:t>S</w:t>
      </w:r>
      <w:r>
        <w:rPr>
          <w:rFonts w:ascii="Arial Narrow" w:eastAsiaTheme="minorEastAsia" w:hAnsi="Arial Narrow"/>
          <w:szCs w:val="21"/>
        </w:rPr>
        <w:t>upport vector machines review</w:t>
      </w:r>
      <w:r>
        <w:rPr>
          <w:rFonts w:ascii="Arial Narrow" w:eastAsiaTheme="minorEastAsia" w:hAnsi="Arial Narrow" w:hint="eastAsia"/>
          <w:szCs w:val="21"/>
        </w:rPr>
        <w:t>,</w:t>
      </w:r>
      <w:r>
        <w:rPr>
          <w:rFonts w:ascii="Arial Narrow" w:eastAsiaTheme="minorEastAsia" w:hAnsi="Arial Narrow"/>
          <w:szCs w:val="21"/>
        </w:rPr>
        <w:t xml:space="preserve"> </w:t>
      </w:r>
      <w:r>
        <w:rPr>
          <w:rFonts w:ascii="Arial Narrow" w:eastAsiaTheme="minorEastAsia" w:hAnsi="Arial Narrow" w:hint="eastAsia"/>
          <w:szCs w:val="21"/>
        </w:rPr>
        <w:t>N</w:t>
      </w:r>
      <w:r>
        <w:rPr>
          <w:rFonts w:ascii="Arial Narrow" w:eastAsiaTheme="minorEastAsia" w:hAnsi="Arial Narrow"/>
          <w:szCs w:val="21"/>
        </w:rPr>
        <w:t>eural networks review</w:t>
      </w:r>
      <w:r>
        <w:rPr>
          <w:rFonts w:ascii="Arial Narrow" w:eastAsiaTheme="minorEastAsia" w:hAnsi="Arial Narrow" w:hint="eastAsia"/>
          <w:szCs w:val="21"/>
        </w:rPr>
        <w:t>,</w:t>
      </w:r>
      <w:r>
        <w:rPr>
          <w:rFonts w:ascii="Arial Narrow" w:eastAsiaTheme="minorEastAsia" w:hAnsi="Arial Narrow"/>
          <w:szCs w:val="21"/>
        </w:rPr>
        <w:t xml:space="preserve"> </w:t>
      </w:r>
      <w:r>
        <w:rPr>
          <w:rFonts w:ascii="Arial Narrow" w:eastAsiaTheme="minorEastAsia" w:hAnsi="Arial Narrow" w:hint="eastAsia"/>
          <w:szCs w:val="21"/>
        </w:rPr>
        <w:t>D</w:t>
      </w:r>
      <w:r>
        <w:rPr>
          <w:rFonts w:ascii="Arial Narrow" w:eastAsiaTheme="minorEastAsia" w:hAnsi="Arial Narrow"/>
          <w:szCs w:val="21"/>
        </w:rPr>
        <w:t>eep learning: CNN</w:t>
      </w:r>
      <w:r>
        <w:rPr>
          <w:rFonts w:ascii="Arial Narrow" w:eastAsiaTheme="minorEastAsia" w:hAnsi="Arial Narrow" w:hint="eastAsia"/>
          <w:szCs w:val="21"/>
        </w:rPr>
        <w:t>,</w:t>
      </w:r>
      <w:r>
        <w:rPr>
          <w:rFonts w:ascii="Arial Narrow" w:eastAsiaTheme="minorEastAsia" w:hAnsi="Arial Narrow"/>
          <w:szCs w:val="21"/>
        </w:rPr>
        <w:t xml:space="preserve"> </w:t>
      </w:r>
      <w:r>
        <w:rPr>
          <w:rFonts w:ascii="Arial Narrow" w:eastAsiaTheme="minorEastAsia" w:hAnsi="Arial Narrow" w:hint="eastAsia"/>
          <w:szCs w:val="21"/>
        </w:rPr>
        <w:t>A</w:t>
      </w:r>
      <w:r>
        <w:rPr>
          <w:rFonts w:ascii="Arial Narrow" w:eastAsiaTheme="minorEastAsia" w:hAnsi="Arial Narrow"/>
          <w:szCs w:val="21"/>
        </w:rPr>
        <w:t>ctive learning</w:t>
      </w:r>
    </w:p>
    <w:p w14:paraId="4D085466"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分类（预测）</w:t>
      </w:r>
      <w:r>
        <w:rPr>
          <w:rFonts w:ascii="Arial Narrow" w:eastAsiaTheme="minorEastAsia" w:hAnsi="Arial Narrow" w:hint="eastAsia"/>
          <w:szCs w:val="21"/>
        </w:rPr>
        <w:t>-</w:t>
      </w:r>
      <w:r>
        <w:rPr>
          <w:rFonts w:ascii="Arial Narrow" w:eastAsiaTheme="minorEastAsia" w:hAnsi="Arial Narrow" w:hint="eastAsia"/>
          <w:szCs w:val="21"/>
        </w:rPr>
        <w:t>回归决策与评估</w:t>
      </w:r>
      <w:r>
        <w:rPr>
          <w:rFonts w:ascii="Arial Narrow" w:eastAsiaTheme="minorEastAsia" w:hAnsi="Arial Narrow"/>
          <w:szCs w:val="21"/>
        </w:rPr>
        <w:t>: random forest, boosting, stacking, support sector machine, genetic programming, logistic regression</w:t>
      </w:r>
    </w:p>
    <w:p w14:paraId="539ABDBF"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深度学习：</w:t>
      </w:r>
      <w:r>
        <w:rPr>
          <w:rFonts w:ascii="Arial Narrow" w:eastAsiaTheme="minorEastAsia" w:hAnsi="Arial Narrow"/>
          <w:szCs w:val="21"/>
        </w:rPr>
        <w:t>逻辑回归感知器前馈网络，反向传播，卷积神经网络，在图像理解中的应用</w:t>
      </w:r>
    </w:p>
    <w:p w14:paraId="726E296B" w14:textId="77777777" w:rsid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文本挖掘和自然语言处理：</w:t>
      </w:r>
      <w:r>
        <w:rPr>
          <w:rFonts w:ascii="Arial Narrow" w:eastAsiaTheme="minorEastAsia" w:hAnsi="Arial Narrow" w:hint="eastAsia"/>
          <w:szCs w:val="21"/>
        </w:rPr>
        <w:t>S</w:t>
      </w:r>
      <w:r>
        <w:rPr>
          <w:rFonts w:ascii="Arial Narrow" w:eastAsiaTheme="minorEastAsia" w:hAnsi="Arial Narrow"/>
          <w:szCs w:val="21"/>
        </w:rPr>
        <w:t>entiment analysis, information retrieval, topic detection</w:t>
      </w:r>
    </w:p>
    <w:p w14:paraId="0737D055" w14:textId="77777777" w:rsidR="00C17E1D" w:rsidRPr="00C17E1D" w:rsidRDefault="00C17E1D" w:rsidP="00C17E1D">
      <w:pPr>
        <w:pStyle w:val="af4"/>
        <w:widowControl/>
        <w:numPr>
          <w:ilvl w:val="0"/>
          <w:numId w:val="34"/>
        </w:numPr>
        <w:spacing w:line="360" w:lineRule="auto"/>
        <w:ind w:firstLineChars="0"/>
        <w:jc w:val="left"/>
        <w:rPr>
          <w:rFonts w:ascii="Arial Narrow" w:eastAsiaTheme="minorEastAsia" w:hAnsi="Arial Narrow" w:cs="Calibri"/>
          <w:szCs w:val="21"/>
        </w:rPr>
      </w:pPr>
      <w:r>
        <w:rPr>
          <w:rFonts w:ascii="Arial Narrow" w:eastAsiaTheme="minorEastAsia" w:hAnsi="Arial Narrow" w:hint="eastAsia"/>
          <w:szCs w:val="21"/>
        </w:rPr>
        <w:t>推荐引擎：</w:t>
      </w:r>
      <w:r>
        <w:rPr>
          <w:rFonts w:ascii="Arial Narrow" w:eastAsiaTheme="minorEastAsia" w:hAnsi="Arial Narrow"/>
          <w:szCs w:val="21"/>
        </w:rPr>
        <w:t>一般方法，协同过滤，先进的方法与矩阵分解，重置工作在深度学习的应用</w:t>
      </w:r>
    </w:p>
    <w:p w14:paraId="033FF412" w14:textId="77777777" w:rsidR="00F16952" w:rsidRDefault="00BC00BF" w:rsidP="007863BF">
      <w:pPr>
        <w:widowControl/>
        <w:autoSpaceDE w:val="0"/>
        <w:autoSpaceDN w:val="0"/>
        <w:adjustRightInd w:val="0"/>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007863BF">
        <w:rPr>
          <w:rFonts w:ascii="Arial Narrow" w:eastAsiaTheme="minorEastAsia" w:hAnsi="Arial Narrow" w:cs="Calibri"/>
          <w:b/>
          <w:bCs/>
          <w:szCs w:val="21"/>
        </w:rPr>
        <w:t>项目收获</w:t>
      </w:r>
      <w:r w:rsidRPr="007863BF">
        <w:rPr>
          <w:rFonts w:ascii="Arial Narrow" w:eastAsiaTheme="minorEastAsia" w:hAnsi="Arial Narrow" w:cs="Calibri"/>
          <w:szCs w:val="21"/>
        </w:rPr>
        <w:t>】</w:t>
      </w:r>
      <w:r w:rsidR="00F16952">
        <w:rPr>
          <w:rFonts w:ascii="Arial Narrow" w:eastAsiaTheme="minorEastAsia" w:hAnsi="Arial Narrow" w:cs="Calibri" w:hint="eastAsia"/>
          <w:szCs w:val="21"/>
        </w:rPr>
        <w:t>项目结束后将获得哈佛大学颁发的官方结业证书、成绩评定单及机构推荐信，表现优异的同学还将有机会获得教师推荐信。</w:t>
      </w:r>
    </w:p>
    <w:p w14:paraId="478309F1" w14:textId="77777777" w:rsidR="00F065B6" w:rsidRDefault="003B0466" w:rsidP="003B0466">
      <w:pPr>
        <w:widowControl/>
        <w:autoSpaceDE w:val="0"/>
        <w:autoSpaceDN w:val="0"/>
        <w:adjustRightInd w:val="0"/>
        <w:spacing w:line="360" w:lineRule="auto"/>
        <w:jc w:val="center"/>
        <w:rPr>
          <w:rFonts w:ascii="Arial Narrow" w:eastAsiaTheme="minorEastAsia" w:hAnsi="Arial Narrow" w:cs="Calibri"/>
          <w:szCs w:val="21"/>
        </w:rPr>
      </w:pPr>
      <w:r>
        <w:rPr>
          <w:rFonts w:ascii="Arial Narrow" w:eastAsiaTheme="minorEastAsia" w:hAnsi="Arial Narrow" w:cs="Calibri"/>
          <w:noProof/>
          <w:szCs w:val="21"/>
        </w:rPr>
        <w:drawing>
          <wp:inline distT="0" distB="0" distL="0" distR="0" wp14:anchorId="4A284B8C" wp14:editId="06E714C0">
            <wp:extent cx="5229225" cy="2561646"/>
            <wp:effectExtent l="19050" t="0" r="9525" b="0"/>
            <wp:docPr id="4" name="图片 1" descr="C:\Users\trina\AppData\Local\Temp\WeChat Files\8bf96134cd3c903cb31118bf3923a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rina\AppData\Local\Temp\WeChat Files\8bf96134cd3c903cb31118bf3923a2a.png"/>
                    <pic:cNvPicPr>
                      <a:picLocks noChangeAspect="1" noChangeArrowheads="1"/>
                    </pic:cNvPicPr>
                  </pic:nvPicPr>
                  <pic:blipFill>
                    <a:blip r:embed="rId10"/>
                    <a:srcRect/>
                    <a:stretch>
                      <a:fillRect/>
                    </a:stretch>
                  </pic:blipFill>
                  <pic:spPr bwMode="auto">
                    <a:xfrm>
                      <a:off x="0" y="0"/>
                      <a:ext cx="5229225" cy="2561646"/>
                    </a:xfrm>
                    <a:prstGeom prst="rect">
                      <a:avLst/>
                    </a:prstGeom>
                    <a:noFill/>
                    <a:ln w="9525">
                      <a:noFill/>
                      <a:miter lim="800000"/>
                      <a:headEnd/>
                      <a:tailEnd/>
                    </a:ln>
                  </pic:spPr>
                </pic:pic>
              </a:graphicData>
            </a:graphic>
          </wp:inline>
        </w:drawing>
      </w:r>
    </w:p>
    <w:p w14:paraId="09212D43" w14:textId="77777777" w:rsidR="00A84CA5" w:rsidRPr="00A84CA5" w:rsidRDefault="00A84CA5" w:rsidP="003B0466">
      <w:pPr>
        <w:widowControl/>
        <w:autoSpaceDE w:val="0"/>
        <w:autoSpaceDN w:val="0"/>
        <w:adjustRightInd w:val="0"/>
        <w:spacing w:line="360" w:lineRule="auto"/>
        <w:jc w:val="center"/>
        <w:rPr>
          <w:rFonts w:ascii="Arial Narrow" w:eastAsiaTheme="minorEastAsia" w:hAnsi="Arial Narrow" w:cs="Calibri"/>
          <w:b/>
          <w:bCs/>
          <w:szCs w:val="21"/>
        </w:rPr>
      </w:pPr>
      <w:r w:rsidRPr="00283B5F">
        <w:rPr>
          <w:rFonts w:ascii="Arial Narrow" w:eastAsiaTheme="minorEastAsia" w:hAnsi="Arial Narrow" w:cs="Calibri" w:hint="eastAsia"/>
          <w:b/>
          <w:bCs/>
          <w:szCs w:val="21"/>
        </w:rPr>
        <w:lastRenderedPageBreak/>
        <w:t>结业证书</w:t>
      </w:r>
      <w:r w:rsidR="003B0466">
        <w:rPr>
          <w:rFonts w:ascii="Arial Narrow" w:eastAsiaTheme="minorEastAsia" w:hAnsi="Arial Narrow" w:cs="Calibri" w:hint="eastAsia"/>
          <w:b/>
          <w:bCs/>
          <w:szCs w:val="21"/>
        </w:rPr>
        <w:t>及</w:t>
      </w:r>
      <w:r w:rsidRPr="00283B5F">
        <w:rPr>
          <w:rFonts w:ascii="Arial Narrow" w:eastAsiaTheme="minorEastAsia" w:hAnsi="Arial Narrow" w:cs="Calibri" w:hint="eastAsia"/>
          <w:b/>
          <w:bCs/>
          <w:szCs w:val="21"/>
        </w:rPr>
        <w:t>成绩评定单</w:t>
      </w:r>
    </w:p>
    <w:p w14:paraId="58D20B20" w14:textId="77777777" w:rsidR="00F065B6" w:rsidRDefault="00F065B6" w:rsidP="00F065B6">
      <w:pPr>
        <w:widowControl/>
        <w:spacing w:line="360" w:lineRule="auto"/>
        <w:jc w:val="left"/>
        <w:rPr>
          <w:rFonts w:ascii="Arial Narrow" w:eastAsiaTheme="minorEastAsia" w:hAnsi="Arial Narrow" w:cs="Calibri"/>
          <w:b/>
          <w:szCs w:val="21"/>
        </w:rPr>
      </w:pPr>
      <w:r>
        <w:rPr>
          <w:rFonts w:ascii="Arial Narrow" w:eastAsiaTheme="minorEastAsia" w:hAnsi="Arial Narrow" w:cs="Calibri" w:hint="eastAsia"/>
          <w:b/>
          <w:szCs w:val="21"/>
        </w:rPr>
        <w:t>【评分标准】</w:t>
      </w:r>
    </w:p>
    <w:tbl>
      <w:tblPr>
        <w:tblStyle w:val="af0"/>
        <w:tblW w:w="9606" w:type="dxa"/>
        <w:tblLook w:val="04A0" w:firstRow="1" w:lastRow="0" w:firstColumn="1" w:lastColumn="0" w:noHBand="0" w:noVBand="1"/>
      </w:tblPr>
      <w:tblGrid>
        <w:gridCol w:w="1422"/>
        <w:gridCol w:w="3472"/>
        <w:gridCol w:w="2869"/>
        <w:gridCol w:w="1843"/>
      </w:tblGrid>
      <w:tr w:rsidR="00F065B6" w14:paraId="5559CB16" w14:textId="77777777" w:rsidTr="005B66C0">
        <w:trPr>
          <w:trHeight w:val="340"/>
        </w:trPr>
        <w:tc>
          <w:tcPr>
            <w:tcW w:w="1422" w:type="dxa"/>
            <w:shd w:val="clear" w:color="auto" w:fill="8DB3E2"/>
          </w:tcPr>
          <w:p w14:paraId="0D01B5C7"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Number</w:t>
            </w:r>
          </w:p>
        </w:tc>
        <w:tc>
          <w:tcPr>
            <w:tcW w:w="3472" w:type="dxa"/>
            <w:shd w:val="clear" w:color="auto" w:fill="8DB3E2"/>
          </w:tcPr>
          <w:p w14:paraId="15A73D08"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Item</w:t>
            </w:r>
          </w:p>
        </w:tc>
        <w:tc>
          <w:tcPr>
            <w:tcW w:w="2869" w:type="dxa"/>
            <w:shd w:val="clear" w:color="auto" w:fill="8DB3E2"/>
          </w:tcPr>
          <w:p w14:paraId="4BDD160D" w14:textId="77777777" w:rsidR="00F065B6" w:rsidRDefault="00F065B6" w:rsidP="005B66C0">
            <w:pPr>
              <w:tabs>
                <w:tab w:val="left" w:pos="3609"/>
              </w:tabs>
              <w:jc w:val="center"/>
              <w:rPr>
                <w:rFonts w:ascii="Arial Narrow" w:eastAsia="Arial" w:hAnsi="Arial Narrow"/>
                <w:szCs w:val="21"/>
              </w:rPr>
            </w:pPr>
          </w:p>
        </w:tc>
        <w:tc>
          <w:tcPr>
            <w:tcW w:w="1843" w:type="dxa"/>
            <w:shd w:val="clear" w:color="auto" w:fill="8DB3E2"/>
          </w:tcPr>
          <w:p w14:paraId="7BA3C8C3"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 xml:space="preserve">% </w:t>
            </w:r>
            <w:proofErr w:type="gramStart"/>
            <w:r>
              <w:rPr>
                <w:rFonts w:ascii="Arial Narrow" w:eastAsia="Arial" w:hAnsi="Arial Narrow"/>
                <w:szCs w:val="21"/>
              </w:rPr>
              <w:t>of</w:t>
            </w:r>
            <w:proofErr w:type="gramEnd"/>
            <w:r>
              <w:rPr>
                <w:rFonts w:ascii="Arial Narrow" w:eastAsia="Arial" w:hAnsi="Arial Narrow"/>
                <w:szCs w:val="21"/>
              </w:rPr>
              <w:t xml:space="preserve"> Grade</w:t>
            </w:r>
          </w:p>
        </w:tc>
      </w:tr>
      <w:tr w:rsidR="00F065B6" w14:paraId="30134F1F" w14:textId="77777777" w:rsidTr="005B66C0">
        <w:trPr>
          <w:trHeight w:val="340"/>
        </w:trPr>
        <w:tc>
          <w:tcPr>
            <w:tcW w:w="1422" w:type="dxa"/>
          </w:tcPr>
          <w:p w14:paraId="70D0FAB5"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w:t>
            </w:r>
          </w:p>
        </w:tc>
        <w:tc>
          <w:tcPr>
            <w:tcW w:w="3472" w:type="dxa"/>
          </w:tcPr>
          <w:p w14:paraId="1C2EEB4A"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Attendance</w:t>
            </w:r>
          </w:p>
        </w:tc>
        <w:tc>
          <w:tcPr>
            <w:tcW w:w="2869" w:type="dxa"/>
          </w:tcPr>
          <w:p w14:paraId="4F054156"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w:t>
            </w:r>
          </w:p>
        </w:tc>
        <w:tc>
          <w:tcPr>
            <w:tcW w:w="1843" w:type="dxa"/>
          </w:tcPr>
          <w:p w14:paraId="17A856B6"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1901671C" w14:textId="77777777" w:rsidTr="005B66C0">
        <w:trPr>
          <w:trHeight w:val="340"/>
        </w:trPr>
        <w:tc>
          <w:tcPr>
            <w:tcW w:w="1422" w:type="dxa"/>
          </w:tcPr>
          <w:p w14:paraId="6FCF2B48"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2</w:t>
            </w:r>
          </w:p>
        </w:tc>
        <w:tc>
          <w:tcPr>
            <w:tcW w:w="3472" w:type="dxa"/>
          </w:tcPr>
          <w:p w14:paraId="79BC4CE2"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Assignment</w:t>
            </w:r>
          </w:p>
        </w:tc>
        <w:tc>
          <w:tcPr>
            <w:tcW w:w="2869" w:type="dxa"/>
          </w:tcPr>
          <w:p w14:paraId="47DE7150"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3BADE39A"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57ACD90E" w14:textId="77777777" w:rsidTr="005B66C0">
        <w:trPr>
          <w:trHeight w:val="340"/>
        </w:trPr>
        <w:tc>
          <w:tcPr>
            <w:tcW w:w="1422" w:type="dxa"/>
          </w:tcPr>
          <w:p w14:paraId="65DD60AE"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3</w:t>
            </w:r>
          </w:p>
        </w:tc>
        <w:tc>
          <w:tcPr>
            <w:tcW w:w="3472" w:type="dxa"/>
          </w:tcPr>
          <w:p w14:paraId="78D2E64C"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 Discussion</w:t>
            </w:r>
          </w:p>
        </w:tc>
        <w:tc>
          <w:tcPr>
            <w:tcW w:w="2869" w:type="dxa"/>
          </w:tcPr>
          <w:p w14:paraId="4DD9F1D0"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3D1E8A4F"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3184F3A0" w14:textId="77777777" w:rsidTr="005B66C0">
        <w:trPr>
          <w:trHeight w:val="340"/>
        </w:trPr>
        <w:tc>
          <w:tcPr>
            <w:tcW w:w="1422" w:type="dxa"/>
          </w:tcPr>
          <w:p w14:paraId="1D0FDE8E"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4</w:t>
            </w:r>
          </w:p>
        </w:tc>
        <w:tc>
          <w:tcPr>
            <w:tcW w:w="3472" w:type="dxa"/>
          </w:tcPr>
          <w:p w14:paraId="04D9B9B8"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Class Performance</w:t>
            </w:r>
          </w:p>
        </w:tc>
        <w:tc>
          <w:tcPr>
            <w:tcW w:w="2869" w:type="dxa"/>
          </w:tcPr>
          <w:p w14:paraId="2FB669F0"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w:t>
            </w:r>
          </w:p>
        </w:tc>
        <w:tc>
          <w:tcPr>
            <w:tcW w:w="1843" w:type="dxa"/>
          </w:tcPr>
          <w:p w14:paraId="040AE878"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20%</w:t>
            </w:r>
          </w:p>
        </w:tc>
      </w:tr>
      <w:tr w:rsidR="00F065B6" w14:paraId="58C1E2F9" w14:textId="77777777" w:rsidTr="005B66C0">
        <w:trPr>
          <w:trHeight w:val="340"/>
        </w:trPr>
        <w:tc>
          <w:tcPr>
            <w:tcW w:w="1422" w:type="dxa"/>
          </w:tcPr>
          <w:p w14:paraId="54830529"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5</w:t>
            </w:r>
          </w:p>
        </w:tc>
        <w:tc>
          <w:tcPr>
            <w:tcW w:w="3472" w:type="dxa"/>
          </w:tcPr>
          <w:p w14:paraId="4169CD09"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Orla Language</w:t>
            </w:r>
          </w:p>
        </w:tc>
        <w:tc>
          <w:tcPr>
            <w:tcW w:w="2869" w:type="dxa"/>
          </w:tcPr>
          <w:p w14:paraId="12EBB5A1"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 xml:space="preserve">Individual </w:t>
            </w:r>
          </w:p>
        </w:tc>
        <w:tc>
          <w:tcPr>
            <w:tcW w:w="1843" w:type="dxa"/>
          </w:tcPr>
          <w:p w14:paraId="77A38F6B"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6828B8EF" w14:textId="77777777" w:rsidTr="005B66C0">
        <w:trPr>
          <w:trHeight w:val="340"/>
        </w:trPr>
        <w:tc>
          <w:tcPr>
            <w:tcW w:w="1422" w:type="dxa"/>
          </w:tcPr>
          <w:p w14:paraId="212D41E7"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6</w:t>
            </w:r>
          </w:p>
        </w:tc>
        <w:tc>
          <w:tcPr>
            <w:tcW w:w="3472" w:type="dxa"/>
          </w:tcPr>
          <w:p w14:paraId="6045ED6B"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Key Points of Literature Review</w:t>
            </w:r>
          </w:p>
        </w:tc>
        <w:tc>
          <w:tcPr>
            <w:tcW w:w="2869" w:type="dxa"/>
          </w:tcPr>
          <w:p w14:paraId="75B20C0B"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4A84EA98"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48D6A876" w14:textId="77777777" w:rsidTr="005B66C0">
        <w:trPr>
          <w:trHeight w:val="340"/>
        </w:trPr>
        <w:tc>
          <w:tcPr>
            <w:tcW w:w="1422" w:type="dxa"/>
          </w:tcPr>
          <w:p w14:paraId="7D4BA25B"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7</w:t>
            </w:r>
          </w:p>
        </w:tc>
        <w:tc>
          <w:tcPr>
            <w:tcW w:w="3472" w:type="dxa"/>
          </w:tcPr>
          <w:p w14:paraId="59A06EB9"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Presentation Skills</w:t>
            </w:r>
          </w:p>
        </w:tc>
        <w:tc>
          <w:tcPr>
            <w:tcW w:w="2869" w:type="dxa"/>
          </w:tcPr>
          <w:p w14:paraId="7AC49E2C"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Individual/Group</w:t>
            </w:r>
          </w:p>
        </w:tc>
        <w:tc>
          <w:tcPr>
            <w:tcW w:w="1843" w:type="dxa"/>
          </w:tcPr>
          <w:p w14:paraId="63F4FE8F"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21E51C9A" w14:textId="77777777" w:rsidTr="005B66C0">
        <w:trPr>
          <w:trHeight w:val="340"/>
        </w:trPr>
        <w:tc>
          <w:tcPr>
            <w:tcW w:w="1422" w:type="dxa"/>
          </w:tcPr>
          <w:p w14:paraId="6E09A203"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8</w:t>
            </w:r>
          </w:p>
        </w:tc>
        <w:tc>
          <w:tcPr>
            <w:tcW w:w="3472" w:type="dxa"/>
          </w:tcPr>
          <w:p w14:paraId="0299438E"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 Cooperation</w:t>
            </w:r>
          </w:p>
        </w:tc>
        <w:tc>
          <w:tcPr>
            <w:tcW w:w="2869" w:type="dxa"/>
          </w:tcPr>
          <w:p w14:paraId="4CC158CE"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3078B5D9"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5%</w:t>
            </w:r>
          </w:p>
        </w:tc>
      </w:tr>
      <w:tr w:rsidR="00F065B6" w14:paraId="1C46BFF3" w14:textId="77777777" w:rsidTr="005B66C0">
        <w:trPr>
          <w:trHeight w:val="340"/>
        </w:trPr>
        <w:tc>
          <w:tcPr>
            <w:tcW w:w="1422" w:type="dxa"/>
          </w:tcPr>
          <w:p w14:paraId="6D870075"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9</w:t>
            </w:r>
          </w:p>
        </w:tc>
        <w:tc>
          <w:tcPr>
            <w:tcW w:w="3472" w:type="dxa"/>
          </w:tcPr>
          <w:p w14:paraId="6F297167"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 Connection</w:t>
            </w:r>
          </w:p>
        </w:tc>
        <w:tc>
          <w:tcPr>
            <w:tcW w:w="2869" w:type="dxa"/>
          </w:tcPr>
          <w:p w14:paraId="23F061A6"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57DEE011"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5%</w:t>
            </w:r>
          </w:p>
        </w:tc>
      </w:tr>
      <w:tr w:rsidR="00F065B6" w14:paraId="36A90B49" w14:textId="77777777" w:rsidTr="005B66C0">
        <w:trPr>
          <w:trHeight w:val="340"/>
        </w:trPr>
        <w:tc>
          <w:tcPr>
            <w:tcW w:w="1422" w:type="dxa"/>
          </w:tcPr>
          <w:p w14:paraId="613E8399"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c>
          <w:tcPr>
            <w:tcW w:w="3472" w:type="dxa"/>
          </w:tcPr>
          <w:p w14:paraId="364B78DF"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Content of Group Report</w:t>
            </w:r>
          </w:p>
        </w:tc>
        <w:tc>
          <w:tcPr>
            <w:tcW w:w="2869" w:type="dxa"/>
          </w:tcPr>
          <w:p w14:paraId="0868D942"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Group</w:t>
            </w:r>
          </w:p>
        </w:tc>
        <w:tc>
          <w:tcPr>
            <w:tcW w:w="1843" w:type="dxa"/>
          </w:tcPr>
          <w:p w14:paraId="39636F13"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w:t>
            </w:r>
          </w:p>
        </w:tc>
      </w:tr>
      <w:tr w:rsidR="00F065B6" w14:paraId="2AC124FB" w14:textId="77777777" w:rsidTr="005B66C0">
        <w:trPr>
          <w:trHeight w:val="340"/>
        </w:trPr>
        <w:tc>
          <w:tcPr>
            <w:tcW w:w="1422" w:type="dxa"/>
          </w:tcPr>
          <w:p w14:paraId="0E22D221"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All</w:t>
            </w:r>
          </w:p>
        </w:tc>
        <w:tc>
          <w:tcPr>
            <w:tcW w:w="3472" w:type="dxa"/>
          </w:tcPr>
          <w:p w14:paraId="68E3F0F6" w14:textId="77777777" w:rsidR="00F065B6" w:rsidRDefault="00F065B6" w:rsidP="005B66C0">
            <w:pPr>
              <w:tabs>
                <w:tab w:val="left" w:pos="3609"/>
              </w:tabs>
              <w:jc w:val="center"/>
              <w:rPr>
                <w:rFonts w:ascii="Arial Narrow" w:eastAsia="Arial" w:hAnsi="Arial Narrow"/>
                <w:szCs w:val="21"/>
              </w:rPr>
            </w:pPr>
          </w:p>
        </w:tc>
        <w:tc>
          <w:tcPr>
            <w:tcW w:w="2869" w:type="dxa"/>
          </w:tcPr>
          <w:p w14:paraId="0B9FF752" w14:textId="77777777" w:rsidR="00F065B6" w:rsidRDefault="00F065B6" w:rsidP="005B66C0">
            <w:pPr>
              <w:tabs>
                <w:tab w:val="left" w:pos="3609"/>
              </w:tabs>
              <w:jc w:val="center"/>
              <w:rPr>
                <w:rFonts w:ascii="Arial Narrow" w:eastAsia="Arial" w:hAnsi="Arial Narrow"/>
                <w:szCs w:val="21"/>
              </w:rPr>
            </w:pPr>
          </w:p>
        </w:tc>
        <w:tc>
          <w:tcPr>
            <w:tcW w:w="1843" w:type="dxa"/>
          </w:tcPr>
          <w:p w14:paraId="12DFB220" w14:textId="77777777" w:rsidR="00F065B6" w:rsidRDefault="00F065B6" w:rsidP="005B66C0">
            <w:pPr>
              <w:tabs>
                <w:tab w:val="left" w:pos="3609"/>
              </w:tabs>
              <w:jc w:val="center"/>
              <w:rPr>
                <w:rFonts w:ascii="Arial Narrow" w:eastAsia="Arial" w:hAnsi="Arial Narrow"/>
                <w:szCs w:val="21"/>
              </w:rPr>
            </w:pPr>
            <w:r>
              <w:rPr>
                <w:rFonts w:ascii="Arial Narrow" w:eastAsia="Arial" w:hAnsi="Arial Narrow"/>
                <w:szCs w:val="21"/>
              </w:rPr>
              <w:t>100%</w:t>
            </w:r>
          </w:p>
        </w:tc>
      </w:tr>
    </w:tbl>
    <w:p w14:paraId="4EB4833B" w14:textId="77777777" w:rsidR="00F74FD9" w:rsidRPr="009E1BF3"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参考课程安排</w:t>
      </w:r>
      <w:r w:rsidRPr="007863BF">
        <w:rPr>
          <w:rFonts w:ascii="Arial Narrow" w:eastAsiaTheme="minorEastAsia" w:hAnsi="Arial Narrow" w:cs="Calibri"/>
          <w:szCs w:val="21"/>
        </w:rPr>
        <w:t>】</w:t>
      </w:r>
    </w:p>
    <w:tbl>
      <w:tblPr>
        <w:tblStyle w:val="af0"/>
        <w:tblW w:w="9606" w:type="dxa"/>
        <w:tblLook w:val="04A0" w:firstRow="1" w:lastRow="0" w:firstColumn="1" w:lastColumn="0" w:noHBand="0" w:noVBand="1"/>
      </w:tblPr>
      <w:tblGrid>
        <w:gridCol w:w="1559"/>
        <w:gridCol w:w="2660"/>
        <w:gridCol w:w="5387"/>
      </w:tblGrid>
      <w:tr w:rsidR="009E1BF3" w14:paraId="48149A2B" w14:textId="77777777" w:rsidTr="005B66C0">
        <w:trPr>
          <w:trHeight w:val="397"/>
        </w:trPr>
        <w:tc>
          <w:tcPr>
            <w:tcW w:w="1559" w:type="dxa"/>
            <w:shd w:val="clear" w:color="auto" w:fill="8DB3E2" w:themeFill="text2" w:themeFillTint="66"/>
            <w:vAlign w:val="center"/>
          </w:tcPr>
          <w:p w14:paraId="7E1B444C" w14:textId="77777777" w:rsidR="009E1BF3" w:rsidRPr="009E1BF3" w:rsidRDefault="009E1BF3" w:rsidP="005B66C0">
            <w:pPr>
              <w:tabs>
                <w:tab w:val="left" w:pos="3609"/>
              </w:tabs>
              <w:spacing w:line="360" w:lineRule="auto"/>
              <w:rPr>
                <w:rFonts w:ascii="Arial Narrow" w:eastAsia="Arial" w:hAnsi="Arial Narrow"/>
                <w:b/>
                <w:bCs/>
                <w:szCs w:val="21"/>
              </w:rPr>
            </w:pPr>
            <w:r w:rsidRPr="009E1BF3">
              <w:rPr>
                <w:rFonts w:ascii="Arial Narrow" w:eastAsia="Arial" w:hAnsi="Arial Narrow"/>
                <w:b/>
                <w:bCs/>
                <w:szCs w:val="21"/>
              </w:rPr>
              <w:t>Days</w:t>
            </w:r>
          </w:p>
        </w:tc>
        <w:tc>
          <w:tcPr>
            <w:tcW w:w="2660" w:type="dxa"/>
            <w:shd w:val="clear" w:color="auto" w:fill="8DB3E2" w:themeFill="text2" w:themeFillTint="66"/>
            <w:vAlign w:val="center"/>
          </w:tcPr>
          <w:p w14:paraId="77181DF4" w14:textId="77777777" w:rsidR="009E1BF3" w:rsidRPr="009E1BF3" w:rsidRDefault="009E1BF3" w:rsidP="005B66C0">
            <w:pPr>
              <w:tabs>
                <w:tab w:val="left" w:pos="3609"/>
              </w:tabs>
              <w:spacing w:line="360" w:lineRule="auto"/>
              <w:rPr>
                <w:rFonts w:ascii="Arial Narrow" w:eastAsia="Arial" w:hAnsi="Arial Narrow"/>
                <w:b/>
                <w:bCs/>
                <w:szCs w:val="21"/>
              </w:rPr>
            </w:pPr>
            <w:r w:rsidRPr="009E1BF3">
              <w:rPr>
                <w:rFonts w:ascii="Arial Narrow" w:eastAsia="Arial" w:hAnsi="Arial Narrow"/>
                <w:b/>
                <w:bCs/>
                <w:szCs w:val="21"/>
              </w:rPr>
              <w:t>Presenter and Topic</w:t>
            </w:r>
          </w:p>
        </w:tc>
        <w:tc>
          <w:tcPr>
            <w:tcW w:w="5387" w:type="dxa"/>
            <w:shd w:val="clear" w:color="auto" w:fill="8DB3E2" w:themeFill="text2" w:themeFillTint="66"/>
            <w:vAlign w:val="center"/>
          </w:tcPr>
          <w:p w14:paraId="73420DB4" w14:textId="77777777" w:rsidR="009E1BF3" w:rsidRPr="009E1BF3" w:rsidRDefault="009E1BF3" w:rsidP="005B66C0">
            <w:pPr>
              <w:tabs>
                <w:tab w:val="left" w:pos="3609"/>
              </w:tabs>
              <w:spacing w:line="360" w:lineRule="auto"/>
              <w:rPr>
                <w:rFonts w:ascii="Arial Narrow" w:eastAsia="Arial" w:hAnsi="Arial Narrow"/>
                <w:b/>
                <w:bCs/>
                <w:szCs w:val="21"/>
              </w:rPr>
            </w:pPr>
            <w:r w:rsidRPr="009E1BF3">
              <w:rPr>
                <w:rFonts w:ascii="Arial Narrow" w:eastAsia="Arial" w:hAnsi="Arial Narrow"/>
                <w:b/>
                <w:bCs/>
                <w:szCs w:val="21"/>
              </w:rPr>
              <w:t>Detail</w:t>
            </w:r>
          </w:p>
        </w:tc>
      </w:tr>
      <w:tr w:rsidR="009E1BF3" w14:paraId="3E8F52C7" w14:textId="77777777" w:rsidTr="005B66C0">
        <w:trPr>
          <w:trHeight w:val="397"/>
        </w:trPr>
        <w:tc>
          <w:tcPr>
            <w:tcW w:w="1559" w:type="dxa"/>
            <w:vAlign w:val="center"/>
          </w:tcPr>
          <w:p w14:paraId="596B2D20"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w:t>
            </w:r>
            <w:r>
              <w:rPr>
                <w:rFonts w:ascii="Arial Narrow" w:eastAsia="Arial" w:hAnsi="Arial Narrow"/>
                <w:szCs w:val="21"/>
                <w:vertAlign w:val="superscript"/>
              </w:rPr>
              <w:t>st</w:t>
            </w:r>
            <w:r>
              <w:rPr>
                <w:rFonts w:ascii="Arial Narrow" w:eastAsia="Arial" w:hAnsi="Arial Narrow"/>
                <w:szCs w:val="21"/>
              </w:rPr>
              <w:t xml:space="preserve"> day 2 Hours</w:t>
            </w:r>
          </w:p>
        </w:tc>
        <w:tc>
          <w:tcPr>
            <w:tcW w:w="2660" w:type="dxa"/>
            <w:vAlign w:val="center"/>
          </w:tcPr>
          <w:p w14:paraId="7FAF05BA"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TA: student orientation</w:t>
            </w:r>
          </w:p>
        </w:tc>
        <w:tc>
          <w:tcPr>
            <w:tcW w:w="5387" w:type="dxa"/>
            <w:vAlign w:val="center"/>
          </w:tcPr>
          <w:p w14:paraId="787BC05B"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Self-introduction in English and answer questions</w:t>
            </w:r>
          </w:p>
        </w:tc>
      </w:tr>
      <w:tr w:rsidR="009E1BF3" w14:paraId="0747886D" w14:textId="77777777" w:rsidTr="005B66C0">
        <w:trPr>
          <w:trHeight w:val="397"/>
        </w:trPr>
        <w:tc>
          <w:tcPr>
            <w:tcW w:w="1559" w:type="dxa"/>
            <w:vAlign w:val="center"/>
          </w:tcPr>
          <w:p w14:paraId="1B676F8A"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2</w:t>
            </w:r>
            <w:r>
              <w:rPr>
                <w:rFonts w:ascii="Arial Narrow" w:eastAsia="Arial" w:hAnsi="Arial Narrow"/>
                <w:szCs w:val="21"/>
                <w:vertAlign w:val="superscript"/>
              </w:rPr>
              <w:t>nd</w:t>
            </w:r>
            <w:r>
              <w:rPr>
                <w:rFonts w:ascii="Arial Narrow" w:eastAsia="Arial" w:hAnsi="Arial Narrow"/>
                <w:szCs w:val="21"/>
              </w:rPr>
              <w:t xml:space="preserve"> day 2 Hours</w:t>
            </w:r>
          </w:p>
        </w:tc>
        <w:tc>
          <w:tcPr>
            <w:tcW w:w="2660" w:type="dxa"/>
            <w:vAlign w:val="center"/>
          </w:tcPr>
          <w:p w14:paraId="6A2ED367"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Student Presentation</w:t>
            </w:r>
          </w:p>
        </w:tc>
        <w:tc>
          <w:tcPr>
            <w:tcW w:w="5387" w:type="dxa"/>
            <w:vAlign w:val="center"/>
          </w:tcPr>
          <w:p w14:paraId="21710131"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Literature Review1</w:t>
            </w:r>
          </w:p>
        </w:tc>
      </w:tr>
      <w:tr w:rsidR="009E1BF3" w14:paraId="3C7DEAF6" w14:textId="77777777" w:rsidTr="005B66C0">
        <w:trPr>
          <w:trHeight w:val="397"/>
        </w:trPr>
        <w:tc>
          <w:tcPr>
            <w:tcW w:w="1559" w:type="dxa"/>
            <w:vAlign w:val="center"/>
          </w:tcPr>
          <w:p w14:paraId="5E4965FC"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3</w:t>
            </w:r>
            <w:r>
              <w:rPr>
                <w:rFonts w:ascii="Arial Narrow" w:eastAsia="Arial" w:hAnsi="Arial Narrow"/>
                <w:szCs w:val="21"/>
                <w:vertAlign w:val="superscript"/>
              </w:rPr>
              <w:t>rd</w:t>
            </w:r>
            <w:r>
              <w:rPr>
                <w:rFonts w:ascii="Arial Narrow" w:eastAsia="Arial" w:hAnsi="Arial Narrow"/>
                <w:szCs w:val="21"/>
              </w:rPr>
              <w:t xml:space="preserve"> day 2 Hours</w:t>
            </w:r>
          </w:p>
        </w:tc>
        <w:tc>
          <w:tcPr>
            <w:tcW w:w="2660" w:type="dxa"/>
            <w:vAlign w:val="center"/>
          </w:tcPr>
          <w:p w14:paraId="40DA4AB7"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Student Presentation</w:t>
            </w:r>
          </w:p>
        </w:tc>
        <w:tc>
          <w:tcPr>
            <w:tcW w:w="5387" w:type="dxa"/>
            <w:vAlign w:val="center"/>
          </w:tcPr>
          <w:p w14:paraId="117123FA"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Literature Review2</w:t>
            </w:r>
          </w:p>
        </w:tc>
      </w:tr>
      <w:tr w:rsidR="009E1BF3" w14:paraId="6F4B5858" w14:textId="77777777" w:rsidTr="005B66C0">
        <w:trPr>
          <w:trHeight w:val="397"/>
        </w:trPr>
        <w:tc>
          <w:tcPr>
            <w:tcW w:w="1559" w:type="dxa"/>
            <w:vAlign w:val="center"/>
          </w:tcPr>
          <w:p w14:paraId="45ABC199"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4</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692EE970"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Introduction</w:t>
            </w:r>
          </w:p>
        </w:tc>
        <w:tc>
          <w:tcPr>
            <w:tcW w:w="5387" w:type="dxa"/>
            <w:vAlign w:val="center"/>
          </w:tcPr>
          <w:p w14:paraId="47BE6C3E"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Overview of Machine Learning field and computer science</w:t>
            </w:r>
          </w:p>
        </w:tc>
      </w:tr>
      <w:tr w:rsidR="009E1BF3" w14:paraId="6BCFCB2E" w14:textId="77777777" w:rsidTr="005B66C0">
        <w:trPr>
          <w:trHeight w:val="397"/>
        </w:trPr>
        <w:tc>
          <w:tcPr>
            <w:tcW w:w="1559" w:type="dxa"/>
            <w:vAlign w:val="center"/>
          </w:tcPr>
          <w:p w14:paraId="38890F4C"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5</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7D1C9CAA"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Statistics</w:t>
            </w:r>
          </w:p>
        </w:tc>
        <w:tc>
          <w:tcPr>
            <w:tcW w:w="5387" w:type="dxa"/>
            <w:vAlign w:val="center"/>
          </w:tcPr>
          <w:p w14:paraId="4DB31F97"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Regression</w:t>
            </w:r>
            <w:r>
              <w:rPr>
                <w:rFonts w:ascii="Arial Narrow" w:eastAsiaTheme="minorEastAsia" w:hAnsi="Arial Narrow" w:hint="eastAsia"/>
                <w:szCs w:val="21"/>
              </w:rPr>
              <w:t xml:space="preserve">, </w:t>
            </w:r>
            <w:r>
              <w:rPr>
                <w:rFonts w:ascii="Arial Narrow" w:eastAsia="Arial" w:hAnsi="Arial Narrow"/>
                <w:szCs w:val="21"/>
              </w:rPr>
              <w:t>Survival analysis or time series analysis</w:t>
            </w:r>
          </w:p>
        </w:tc>
      </w:tr>
      <w:tr w:rsidR="009E1BF3" w14:paraId="7F250D37" w14:textId="77777777" w:rsidTr="005B66C0">
        <w:trPr>
          <w:trHeight w:val="397"/>
        </w:trPr>
        <w:tc>
          <w:tcPr>
            <w:tcW w:w="1559" w:type="dxa"/>
            <w:vAlign w:val="center"/>
          </w:tcPr>
          <w:p w14:paraId="1DB2900F"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6</w:t>
            </w:r>
            <w:r>
              <w:rPr>
                <w:rFonts w:ascii="Arial Narrow" w:eastAsia="Arial" w:hAnsi="Arial Narrow"/>
                <w:szCs w:val="21"/>
                <w:vertAlign w:val="superscript"/>
              </w:rPr>
              <w:t>th</w:t>
            </w:r>
            <w:r>
              <w:rPr>
                <w:rFonts w:ascii="Arial Narrow" w:eastAsia="Arial" w:hAnsi="Arial Narrow"/>
                <w:szCs w:val="21"/>
              </w:rPr>
              <w:t xml:space="preserve"> day</w:t>
            </w:r>
          </w:p>
        </w:tc>
        <w:tc>
          <w:tcPr>
            <w:tcW w:w="2660" w:type="dxa"/>
            <w:vAlign w:val="center"/>
          </w:tcPr>
          <w:p w14:paraId="664D5C19"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Academic Lecture1</w:t>
            </w:r>
          </w:p>
        </w:tc>
        <w:tc>
          <w:tcPr>
            <w:tcW w:w="5387" w:type="dxa"/>
            <w:vAlign w:val="center"/>
          </w:tcPr>
          <w:p w14:paraId="40D32451"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MIT post-doctor</w:t>
            </w:r>
          </w:p>
        </w:tc>
      </w:tr>
      <w:tr w:rsidR="009E1BF3" w14:paraId="1C1C5571" w14:textId="77777777" w:rsidTr="005B66C0">
        <w:trPr>
          <w:trHeight w:val="397"/>
        </w:trPr>
        <w:tc>
          <w:tcPr>
            <w:tcW w:w="1559" w:type="dxa"/>
            <w:vAlign w:val="center"/>
          </w:tcPr>
          <w:p w14:paraId="4B78F65C"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7</w:t>
            </w:r>
            <w:r>
              <w:rPr>
                <w:rFonts w:ascii="Arial Narrow" w:eastAsia="Arial" w:hAnsi="Arial Narrow"/>
                <w:szCs w:val="21"/>
                <w:vertAlign w:val="superscript"/>
              </w:rPr>
              <w:t>th</w:t>
            </w:r>
            <w:r>
              <w:rPr>
                <w:rFonts w:ascii="Arial Narrow" w:eastAsia="Arial" w:hAnsi="Arial Narrow"/>
                <w:szCs w:val="21"/>
              </w:rPr>
              <w:t xml:space="preserve"> day </w:t>
            </w:r>
          </w:p>
        </w:tc>
        <w:tc>
          <w:tcPr>
            <w:tcW w:w="2660" w:type="dxa"/>
            <w:vAlign w:val="center"/>
          </w:tcPr>
          <w:p w14:paraId="7A8FF92A"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Have a day off</w:t>
            </w:r>
          </w:p>
        </w:tc>
        <w:tc>
          <w:tcPr>
            <w:tcW w:w="5387" w:type="dxa"/>
            <w:vAlign w:val="center"/>
          </w:tcPr>
          <w:p w14:paraId="0056C6FC"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Preview and Review</w:t>
            </w:r>
          </w:p>
        </w:tc>
      </w:tr>
      <w:tr w:rsidR="009E1BF3" w14:paraId="140FAE07" w14:textId="77777777" w:rsidTr="005B66C0">
        <w:trPr>
          <w:trHeight w:val="397"/>
        </w:trPr>
        <w:tc>
          <w:tcPr>
            <w:tcW w:w="1559" w:type="dxa"/>
            <w:vAlign w:val="center"/>
          </w:tcPr>
          <w:p w14:paraId="060683C2"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8</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42F951B7"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Clustering1</w:t>
            </w:r>
          </w:p>
        </w:tc>
        <w:tc>
          <w:tcPr>
            <w:tcW w:w="5387" w:type="dxa"/>
            <w:vAlign w:val="center"/>
          </w:tcPr>
          <w:p w14:paraId="71C0A1B5"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Distance metrics, leader, Jarvis-Patrick, scaling hierarchical clustering</w:t>
            </w:r>
          </w:p>
          <w:p w14:paraId="0608A0DB"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Self-organized maps, GMM, and more advanced methods</w:t>
            </w:r>
          </w:p>
        </w:tc>
      </w:tr>
      <w:tr w:rsidR="009E1BF3" w14:paraId="5217B72F" w14:textId="77777777" w:rsidTr="005B66C0">
        <w:trPr>
          <w:trHeight w:val="391"/>
        </w:trPr>
        <w:tc>
          <w:tcPr>
            <w:tcW w:w="1559" w:type="dxa"/>
            <w:vAlign w:val="center"/>
          </w:tcPr>
          <w:p w14:paraId="38940C6C"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9</w:t>
            </w:r>
            <w:r>
              <w:rPr>
                <w:rFonts w:ascii="Arial Narrow" w:eastAsia="Arial" w:hAnsi="Arial Narrow"/>
                <w:szCs w:val="21"/>
                <w:vertAlign w:val="superscript"/>
              </w:rPr>
              <w:t xml:space="preserve">th </w:t>
            </w:r>
            <w:r>
              <w:rPr>
                <w:rFonts w:ascii="Arial Narrow" w:eastAsia="Arial" w:hAnsi="Arial Narrow"/>
                <w:szCs w:val="21"/>
              </w:rPr>
              <w:t>day 2 Hours</w:t>
            </w:r>
          </w:p>
        </w:tc>
        <w:tc>
          <w:tcPr>
            <w:tcW w:w="2660" w:type="dxa"/>
            <w:vAlign w:val="center"/>
          </w:tcPr>
          <w:p w14:paraId="22AD68D2"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Clustering2</w:t>
            </w:r>
          </w:p>
        </w:tc>
        <w:tc>
          <w:tcPr>
            <w:tcW w:w="5387" w:type="dxa"/>
            <w:vAlign w:val="center"/>
          </w:tcPr>
          <w:p w14:paraId="719B151B"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Classification: boosting, bagging ensemble methods, random forests</w:t>
            </w:r>
            <w:r>
              <w:rPr>
                <w:rFonts w:ascii="Arial Narrow" w:eastAsiaTheme="minorEastAsia" w:hAnsi="Arial Narrow" w:hint="eastAsia"/>
                <w:szCs w:val="21"/>
              </w:rPr>
              <w:t xml:space="preserve">, </w:t>
            </w:r>
            <w:r>
              <w:rPr>
                <w:rFonts w:ascii="Arial Narrow" w:eastAsia="Arial" w:hAnsi="Arial Narrow"/>
                <w:szCs w:val="21"/>
              </w:rPr>
              <w:t>Support vector machines review</w:t>
            </w:r>
            <w:r>
              <w:rPr>
                <w:rFonts w:ascii="Arial Narrow" w:eastAsiaTheme="minorEastAsia" w:hAnsi="Arial Narrow" w:hint="eastAsia"/>
                <w:szCs w:val="21"/>
              </w:rPr>
              <w:t xml:space="preserve">, </w:t>
            </w:r>
            <w:r>
              <w:rPr>
                <w:rFonts w:ascii="Arial Narrow" w:eastAsia="Arial" w:hAnsi="Arial Narrow"/>
                <w:szCs w:val="21"/>
              </w:rPr>
              <w:t>Neural networks review</w:t>
            </w:r>
          </w:p>
          <w:p w14:paraId="65859E53"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Deep learning: CNN</w:t>
            </w:r>
            <w:r>
              <w:rPr>
                <w:rFonts w:ascii="Arial Narrow" w:eastAsiaTheme="minorEastAsia" w:hAnsi="Arial Narrow" w:hint="eastAsia"/>
                <w:szCs w:val="21"/>
              </w:rPr>
              <w:t xml:space="preserve">, </w:t>
            </w:r>
            <w:r>
              <w:rPr>
                <w:rFonts w:ascii="Arial Narrow" w:eastAsia="Arial" w:hAnsi="Arial Narrow"/>
                <w:szCs w:val="21"/>
              </w:rPr>
              <w:t>Active learning</w:t>
            </w:r>
          </w:p>
        </w:tc>
      </w:tr>
      <w:tr w:rsidR="009E1BF3" w14:paraId="788DD25B" w14:textId="77777777" w:rsidTr="005B66C0">
        <w:trPr>
          <w:trHeight w:val="397"/>
        </w:trPr>
        <w:tc>
          <w:tcPr>
            <w:tcW w:w="1559" w:type="dxa"/>
            <w:vAlign w:val="center"/>
          </w:tcPr>
          <w:p w14:paraId="72DB6887"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10</w:t>
            </w:r>
            <w:r>
              <w:rPr>
                <w:rFonts w:ascii="Arial Narrow" w:eastAsia="Arial" w:hAnsi="Arial Narrow"/>
                <w:szCs w:val="21"/>
                <w:vertAlign w:val="superscript"/>
              </w:rPr>
              <w:t xml:space="preserve">th </w:t>
            </w:r>
            <w:r>
              <w:rPr>
                <w:rFonts w:ascii="Arial Narrow" w:eastAsia="Arial" w:hAnsi="Arial Narrow"/>
                <w:szCs w:val="21"/>
              </w:rPr>
              <w:t>day 2 Hours</w:t>
            </w:r>
          </w:p>
        </w:tc>
        <w:tc>
          <w:tcPr>
            <w:tcW w:w="2660" w:type="dxa"/>
            <w:vAlign w:val="center"/>
          </w:tcPr>
          <w:p w14:paraId="6645F6CE"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Classification (Prediction)</w:t>
            </w:r>
          </w:p>
        </w:tc>
        <w:tc>
          <w:tcPr>
            <w:tcW w:w="5387" w:type="dxa"/>
            <w:vAlign w:val="center"/>
          </w:tcPr>
          <w:p w14:paraId="251A2F1B" w14:textId="77777777" w:rsidR="009E1BF3" w:rsidRDefault="009E1BF3" w:rsidP="005B66C0">
            <w:pPr>
              <w:tabs>
                <w:tab w:val="left" w:pos="3609"/>
              </w:tabs>
              <w:rPr>
                <w:rFonts w:ascii="Arial Narrow" w:eastAsia="微软雅黑" w:hAnsi="Arial Narrow"/>
                <w:szCs w:val="21"/>
              </w:rPr>
            </w:pPr>
            <w:r>
              <w:rPr>
                <w:rFonts w:ascii="Arial Narrow" w:eastAsia="微软雅黑" w:hAnsi="Arial Narrow"/>
                <w:szCs w:val="21"/>
              </w:rPr>
              <w:t>Review of decision tree and assessment, ensemble models: random forest, boosting, stacking, support sector machine, genetic programming, logistic regression</w:t>
            </w:r>
          </w:p>
        </w:tc>
      </w:tr>
      <w:tr w:rsidR="009E1BF3" w14:paraId="56427C80" w14:textId="77777777" w:rsidTr="005B66C0">
        <w:trPr>
          <w:trHeight w:val="397"/>
        </w:trPr>
        <w:tc>
          <w:tcPr>
            <w:tcW w:w="1559" w:type="dxa"/>
            <w:vAlign w:val="center"/>
          </w:tcPr>
          <w:p w14:paraId="73CBEC0F"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11</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712BF727"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Deep Learning</w:t>
            </w:r>
          </w:p>
        </w:tc>
        <w:tc>
          <w:tcPr>
            <w:tcW w:w="5387" w:type="dxa"/>
            <w:vAlign w:val="center"/>
          </w:tcPr>
          <w:p w14:paraId="3EB58F2D"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Logistic regression on perceptron feed forward network, back propagation, convolutional neural networks, application to image understanding</w:t>
            </w:r>
          </w:p>
        </w:tc>
      </w:tr>
      <w:tr w:rsidR="009E1BF3" w14:paraId="3D835C90" w14:textId="77777777" w:rsidTr="005B66C0">
        <w:trPr>
          <w:trHeight w:val="397"/>
        </w:trPr>
        <w:tc>
          <w:tcPr>
            <w:tcW w:w="1559" w:type="dxa"/>
            <w:vAlign w:val="center"/>
          </w:tcPr>
          <w:p w14:paraId="4FAF1B75"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12</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0BBD32FF"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Text mining &amp; natural language processing</w:t>
            </w:r>
          </w:p>
        </w:tc>
        <w:tc>
          <w:tcPr>
            <w:tcW w:w="5387" w:type="dxa"/>
            <w:vAlign w:val="center"/>
          </w:tcPr>
          <w:p w14:paraId="745A0BCB"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Sentiment analysis, information retrieval, topic detection</w:t>
            </w:r>
          </w:p>
        </w:tc>
      </w:tr>
      <w:tr w:rsidR="009E1BF3" w14:paraId="6336ED41" w14:textId="77777777" w:rsidTr="005B66C0">
        <w:trPr>
          <w:trHeight w:val="397"/>
        </w:trPr>
        <w:tc>
          <w:tcPr>
            <w:tcW w:w="1559" w:type="dxa"/>
            <w:vAlign w:val="center"/>
          </w:tcPr>
          <w:p w14:paraId="7382D6DA"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13</w:t>
            </w:r>
            <w:r>
              <w:rPr>
                <w:rFonts w:ascii="Arial Narrow" w:eastAsia="Arial" w:hAnsi="Arial Narrow"/>
                <w:szCs w:val="21"/>
                <w:vertAlign w:val="superscript"/>
              </w:rPr>
              <w:t>th</w:t>
            </w:r>
            <w:r>
              <w:rPr>
                <w:rFonts w:ascii="Arial Narrow" w:eastAsia="Arial" w:hAnsi="Arial Narrow"/>
                <w:szCs w:val="21"/>
              </w:rPr>
              <w:t xml:space="preserve"> day </w:t>
            </w:r>
          </w:p>
        </w:tc>
        <w:tc>
          <w:tcPr>
            <w:tcW w:w="2660" w:type="dxa"/>
            <w:vAlign w:val="center"/>
          </w:tcPr>
          <w:p w14:paraId="7D796187"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Academic Lecture2</w:t>
            </w:r>
          </w:p>
        </w:tc>
        <w:tc>
          <w:tcPr>
            <w:tcW w:w="5387" w:type="dxa"/>
            <w:vAlign w:val="center"/>
          </w:tcPr>
          <w:p w14:paraId="349F6D75"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MIT post-doctor</w:t>
            </w:r>
          </w:p>
        </w:tc>
      </w:tr>
      <w:tr w:rsidR="009E1BF3" w14:paraId="3839C02C" w14:textId="77777777" w:rsidTr="005B66C0">
        <w:trPr>
          <w:trHeight w:val="397"/>
        </w:trPr>
        <w:tc>
          <w:tcPr>
            <w:tcW w:w="1559" w:type="dxa"/>
            <w:vAlign w:val="center"/>
          </w:tcPr>
          <w:p w14:paraId="4D38C8F4"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lastRenderedPageBreak/>
              <w:t>14</w:t>
            </w:r>
            <w:r>
              <w:rPr>
                <w:rFonts w:ascii="Arial Narrow" w:eastAsia="Arial" w:hAnsi="Arial Narrow"/>
                <w:szCs w:val="21"/>
                <w:vertAlign w:val="superscript"/>
              </w:rPr>
              <w:t>th</w:t>
            </w:r>
            <w:r>
              <w:rPr>
                <w:rFonts w:ascii="Arial Narrow" w:eastAsia="Arial" w:hAnsi="Arial Narrow"/>
                <w:szCs w:val="21"/>
              </w:rPr>
              <w:t xml:space="preserve"> day</w:t>
            </w:r>
          </w:p>
        </w:tc>
        <w:tc>
          <w:tcPr>
            <w:tcW w:w="2660" w:type="dxa"/>
            <w:vAlign w:val="center"/>
          </w:tcPr>
          <w:p w14:paraId="16821987" w14:textId="77777777" w:rsidR="009E1BF3" w:rsidRDefault="009E1BF3" w:rsidP="005B66C0">
            <w:pPr>
              <w:tabs>
                <w:tab w:val="left" w:pos="3609"/>
              </w:tabs>
              <w:rPr>
                <w:rFonts w:ascii="Arial Narrow" w:eastAsia="Arial" w:hAnsi="Arial Narrow"/>
                <w:b/>
                <w:bCs/>
                <w:szCs w:val="21"/>
              </w:rPr>
            </w:pPr>
            <w:r>
              <w:rPr>
                <w:rFonts w:ascii="Arial Narrow" w:eastAsia="Arial" w:hAnsi="Arial Narrow"/>
                <w:szCs w:val="21"/>
              </w:rPr>
              <w:t>Have a day off</w:t>
            </w:r>
          </w:p>
        </w:tc>
        <w:tc>
          <w:tcPr>
            <w:tcW w:w="5387" w:type="dxa"/>
            <w:vAlign w:val="center"/>
          </w:tcPr>
          <w:p w14:paraId="1819FE34"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Preview and Review</w:t>
            </w:r>
          </w:p>
        </w:tc>
      </w:tr>
      <w:tr w:rsidR="009E1BF3" w14:paraId="5D1054C6" w14:textId="77777777" w:rsidTr="005B66C0">
        <w:trPr>
          <w:trHeight w:val="397"/>
        </w:trPr>
        <w:tc>
          <w:tcPr>
            <w:tcW w:w="1559" w:type="dxa"/>
            <w:vAlign w:val="center"/>
          </w:tcPr>
          <w:p w14:paraId="1A8E2311"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15</w:t>
            </w:r>
            <w:r>
              <w:rPr>
                <w:rFonts w:ascii="Arial Narrow" w:eastAsia="Arial" w:hAnsi="Arial Narrow"/>
                <w:szCs w:val="21"/>
                <w:vertAlign w:val="superscript"/>
              </w:rPr>
              <w:t>th</w:t>
            </w:r>
            <w:r>
              <w:rPr>
                <w:rFonts w:ascii="Arial Narrow" w:eastAsia="Arial" w:hAnsi="Arial Narrow"/>
                <w:szCs w:val="21"/>
              </w:rPr>
              <w:t xml:space="preserve"> day 2 Hours</w:t>
            </w:r>
          </w:p>
        </w:tc>
        <w:tc>
          <w:tcPr>
            <w:tcW w:w="2660" w:type="dxa"/>
            <w:vAlign w:val="center"/>
          </w:tcPr>
          <w:p w14:paraId="59E3F6CD" w14:textId="77777777" w:rsidR="009E1BF3" w:rsidRDefault="009E1BF3" w:rsidP="005B66C0">
            <w:pPr>
              <w:tabs>
                <w:tab w:val="left" w:pos="3609"/>
              </w:tabs>
              <w:rPr>
                <w:rFonts w:ascii="Arial Narrow" w:eastAsia="Arial" w:hAnsi="Arial Narrow"/>
                <w:b/>
                <w:bCs/>
                <w:szCs w:val="21"/>
              </w:rPr>
            </w:pPr>
            <w:r>
              <w:rPr>
                <w:rFonts w:ascii="Arial Narrow" w:eastAsia="Arial" w:hAnsi="Arial Narrow"/>
                <w:b/>
                <w:bCs/>
                <w:szCs w:val="21"/>
              </w:rPr>
              <w:t>Recommender engines</w:t>
            </w:r>
          </w:p>
        </w:tc>
        <w:tc>
          <w:tcPr>
            <w:tcW w:w="5387" w:type="dxa"/>
            <w:vAlign w:val="center"/>
          </w:tcPr>
          <w:p w14:paraId="197FF615"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General approach, collaborative filtering, advanced approaches with matrix factorization, reset work in deep learning application</w:t>
            </w:r>
          </w:p>
        </w:tc>
      </w:tr>
      <w:tr w:rsidR="009E1BF3" w14:paraId="5A6A4EDD" w14:textId="77777777" w:rsidTr="005B66C0">
        <w:trPr>
          <w:trHeight w:val="397"/>
        </w:trPr>
        <w:tc>
          <w:tcPr>
            <w:tcW w:w="1559" w:type="dxa"/>
            <w:vAlign w:val="center"/>
          </w:tcPr>
          <w:p w14:paraId="56912544"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16</w:t>
            </w:r>
            <w:r>
              <w:rPr>
                <w:rFonts w:ascii="Arial Narrow" w:eastAsia="Arial" w:hAnsi="Arial Narrow"/>
                <w:szCs w:val="21"/>
                <w:vertAlign w:val="superscript"/>
              </w:rPr>
              <w:t xml:space="preserve">th </w:t>
            </w:r>
            <w:r>
              <w:rPr>
                <w:rFonts w:ascii="Arial Narrow" w:eastAsia="Arial" w:hAnsi="Arial Narrow"/>
                <w:szCs w:val="21"/>
              </w:rPr>
              <w:t>day 2 Hours</w:t>
            </w:r>
          </w:p>
        </w:tc>
        <w:tc>
          <w:tcPr>
            <w:tcW w:w="2660" w:type="dxa"/>
            <w:vAlign w:val="center"/>
          </w:tcPr>
          <w:p w14:paraId="194F8CC7"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TA</w:t>
            </w:r>
          </w:p>
        </w:tc>
        <w:tc>
          <w:tcPr>
            <w:tcW w:w="5387" w:type="dxa"/>
            <w:vAlign w:val="center"/>
          </w:tcPr>
          <w:p w14:paraId="1BD8776D" w14:textId="77777777" w:rsidR="009E1BF3" w:rsidRDefault="009E1BF3" w:rsidP="005B66C0">
            <w:pPr>
              <w:tabs>
                <w:tab w:val="left" w:pos="3609"/>
              </w:tabs>
              <w:rPr>
                <w:rFonts w:ascii="Arial Narrow" w:eastAsia="Arial" w:hAnsi="Arial Narrow"/>
                <w:szCs w:val="21"/>
              </w:rPr>
            </w:pPr>
            <w:r>
              <w:rPr>
                <w:rFonts w:ascii="Arial Narrow" w:eastAsia="Arial" w:hAnsi="Arial Narrow"/>
                <w:szCs w:val="21"/>
              </w:rPr>
              <w:t>The final group report</w:t>
            </w:r>
          </w:p>
        </w:tc>
      </w:tr>
    </w:tbl>
    <w:p w14:paraId="3B604BF4" w14:textId="77777777" w:rsidR="009E1BF3" w:rsidRPr="007863BF" w:rsidRDefault="009E1BF3" w:rsidP="007863BF">
      <w:pPr>
        <w:widowControl/>
        <w:spacing w:line="360" w:lineRule="auto"/>
        <w:jc w:val="left"/>
        <w:rPr>
          <w:rFonts w:ascii="Arial Narrow" w:eastAsiaTheme="minorEastAsia" w:hAnsi="Arial Narrow" w:cs="Calibri"/>
          <w:b/>
          <w:sz w:val="24"/>
        </w:rPr>
      </w:pPr>
    </w:p>
    <w:p w14:paraId="784E970B" w14:textId="77777777" w:rsidR="00BC00BF" w:rsidRPr="007863BF" w:rsidRDefault="002E5EE1" w:rsidP="007863BF">
      <w:pPr>
        <w:pStyle w:val="af4"/>
        <w:widowControl/>
        <w:numPr>
          <w:ilvl w:val="0"/>
          <w:numId w:val="13"/>
        </w:numPr>
        <w:spacing w:line="360" w:lineRule="auto"/>
        <w:ind w:firstLineChars="0"/>
        <w:jc w:val="left"/>
        <w:rPr>
          <w:rFonts w:ascii="Arial Narrow" w:eastAsiaTheme="minorEastAsia" w:hAnsi="Arial Narrow" w:cs="Calibri"/>
          <w:b/>
          <w:sz w:val="24"/>
        </w:rPr>
      </w:pPr>
      <w:r w:rsidRPr="007863BF">
        <w:rPr>
          <w:rFonts w:ascii="Arial Narrow" w:eastAsiaTheme="minorEastAsia" w:hAnsi="Arial Narrow" w:cs="Calibri"/>
          <w:b/>
          <w:sz w:val="24"/>
        </w:rPr>
        <w:t>项目申请</w:t>
      </w:r>
    </w:p>
    <w:p w14:paraId="7A05852B" w14:textId="77777777" w:rsidR="00BC00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szCs w:val="21"/>
        </w:rPr>
        <w:t>申请条件</w:t>
      </w:r>
      <w:r w:rsidRPr="007863BF">
        <w:rPr>
          <w:rFonts w:ascii="Arial Narrow" w:eastAsiaTheme="minorEastAsia" w:hAnsi="Arial Narrow" w:cs="Calibri"/>
          <w:szCs w:val="21"/>
        </w:rPr>
        <w:t>】</w:t>
      </w:r>
    </w:p>
    <w:p w14:paraId="40D2AC58" w14:textId="77777777" w:rsidR="009E1BF3" w:rsidRPr="009E1BF3" w:rsidRDefault="009E1BF3" w:rsidP="009E1BF3">
      <w:pPr>
        <w:pStyle w:val="af4"/>
        <w:widowControl/>
        <w:numPr>
          <w:ilvl w:val="0"/>
          <w:numId w:val="31"/>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全日制在校本科生或研究生，年满</w:t>
      </w:r>
      <w:r>
        <w:rPr>
          <w:rFonts w:ascii="Arial Narrow" w:hAnsi="Arial Narrow" w:cs="Calibri" w:hint="eastAsia"/>
          <w:szCs w:val="21"/>
        </w:rPr>
        <w:t>18</w:t>
      </w:r>
      <w:r>
        <w:rPr>
          <w:rFonts w:ascii="Arial Narrow" w:hAnsi="Arial Narrow" w:cs="Calibri" w:hint="eastAsia"/>
          <w:szCs w:val="21"/>
        </w:rPr>
        <w:t>周岁</w:t>
      </w:r>
    </w:p>
    <w:p w14:paraId="6D2A9132" w14:textId="77777777" w:rsidR="00A7309D" w:rsidRDefault="00A7309D" w:rsidP="00A7309D">
      <w:pPr>
        <w:pStyle w:val="af4"/>
        <w:widowControl/>
        <w:numPr>
          <w:ilvl w:val="0"/>
          <w:numId w:val="31"/>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道德品质好，身心健康，能顺利完成学习任务</w:t>
      </w:r>
    </w:p>
    <w:p w14:paraId="15111437" w14:textId="77777777" w:rsidR="00BC1166" w:rsidRPr="00BC1166" w:rsidRDefault="00BC1166" w:rsidP="00BC1166">
      <w:pPr>
        <w:pStyle w:val="af4"/>
        <w:widowControl/>
        <w:numPr>
          <w:ilvl w:val="0"/>
          <w:numId w:val="31"/>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适用于计算机</w:t>
      </w:r>
      <w:r>
        <w:rPr>
          <w:rFonts w:ascii="Arial Narrow" w:eastAsiaTheme="minorEastAsia" w:hAnsi="Arial Narrow" w:cs="Calibri" w:hint="eastAsia"/>
          <w:szCs w:val="21"/>
        </w:rPr>
        <w:t>、</w:t>
      </w:r>
      <w:r>
        <w:rPr>
          <w:rFonts w:ascii="Arial Narrow" w:eastAsiaTheme="minorEastAsia" w:hAnsi="Arial Narrow" w:cs="Calibri"/>
          <w:szCs w:val="21"/>
        </w:rPr>
        <w:t>人工智能相关专业或对课程感兴趣的所有学生</w:t>
      </w:r>
    </w:p>
    <w:p w14:paraId="4B414EEE" w14:textId="5380E228" w:rsidR="005314A2" w:rsidRPr="003B0466" w:rsidRDefault="005314A2" w:rsidP="005314A2">
      <w:pPr>
        <w:pStyle w:val="af4"/>
        <w:widowControl/>
        <w:numPr>
          <w:ilvl w:val="0"/>
          <w:numId w:val="31"/>
        </w:numPr>
        <w:spacing w:line="360" w:lineRule="auto"/>
        <w:ind w:firstLineChars="0"/>
        <w:jc w:val="left"/>
        <w:rPr>
          <w:rFonts w:ascii="Arial Narrow" w:hAnsi="Arial Narrow" w:cs="Calibri"/>
          <w:szCs w:val="21"/>
        </w:rPr>
      </w:pPr>
      <w:r w:rsidRPr="003B0466">
        <w:rPr>
          <w:rFonts w:ascii="Arial Narrow" w:eastAsiaTheme="minorEastAsia" w:hAnsi="Arial Narrow" w:cs="Calibri" w:hint="eastAsia"/>
          <w:szCs w:val="21"/>
        </w:rPr>
        <w:t>托福</w:t>
      </w:r>
      <w:r w:rsidRPr="003B0466">
        <w:rPr>
          <w:rFonts w:ascii="Arial Narrow" w:eastAsiaTheme="minorEastAsia" w:hAnsi="Arial Narrow" w:cs="Calibri" w:hint="eastAsia"/>
          <w:szCs w:val="21"/>
        </w:rPr>
        <w:t xml:space="preserve">60 / </w:t>
      </w:r>
      <w:proofErr w:type="gramStart"/>
      <w:r w:rsidRPr="003B0466">
        <w:rPr>
          <w:rFonts w:ascii="Arial Narrow" w:eastAsiaTheme="minorEastAsia" w:hAnsi="Arial Narrow" w:cs="Calibri" w:hint="eastAsia"/>
          <w:szCs w:val="21"/>
        </w:rPr>
        <w:t>雅思</w:t>
      </w:r>
      <w:proofErr w:type="gramEnd"/>
      <w:r w:rsidRPr="003B0466">
        <w:rPr>
          <w:rFonts w:ascii="Arial Narrow" w:eastAsiaTheme="minorEastAsia" w:hAnsi="Arial Narrow" w:cs="Calibri" w:hint="eastAsia"/>
          <w:szCs w:val="21"/>
        </w:rPr>
        <w:t xml:space="preserve">5.5 / </w:t>
      </w:r>
      <w:r w:rsidRPr="003B0466">
        <w:rPr>
          <w:rFonts w:ascii="Arial Narrow" w:eastAsiaTheme="minorEastAsia" w:hAnsi="Arial Narrow" w:cs="Calibri" w:hint="eastAsia"/>
          <w:szCs w:val="21"/>
        </w:rPr>
        <w:t>四级</w:t>
      </w:r>
      <w:r w:rsidRPr="003B0466">
        <w:rPr>
          <w:rFonts w:ascii="Arial Narrow" w:eastAsiaTheme="minorEastAsia" w:hAnsi="Arial Narrow" w:cs="Calibri" w:hint="eastAsia"/>
          <w:szCs w:val="21"/>
        </w:rPr>
        <w:t>4</w:t>
      </w:r>
      <w:r w:rsidRPr="003B0466">
        <w:rPr>
          <w:rFonts w:ascii="Arial Narrow" w:eastAsiaTheme="minorEastAsia" w:hAnsi="Arial Narrow" w:cs="Calibri"/>
          <w:szCs w:val="21"/>
        </w:rPr>
        <w:t>70</w:t>
      </w:r>
      <w:r w:rsidRPr="003B0466">
        <w:rPr>
          <w:rFonts w:ascii="Arial Narrow" w:eastAsiaTheme="minorEastAsia" w:hAnsi="Arial Narrow" w:cs="Calibri" w:hint="eastAsia"/>
          <w:szCs w:val="21"/>
        </w:rPr>
        <w:t xml:space="preserve"> / </w:t>
      </w:r>
      <w:r w:rsidRPr="003B0466">
        <w:rPr>
          <w:rFonts w:ascii="Arial Narrow" w:eastAsiaTheme="minorEastAsia" w:hAnsi="Arial Narrow" w:cs="Calibri" w:hint="eastAsia"/>
          <w:szCs w:val="21"/>
        </w:rPr>
        <w:t>六级</w:t>
      </w:r>
      <w:r w:rsidRPr="003B0466">
        <w:rPr>
          <w:rFonts w:ascii="Arial Narrow" w:eastAsiaTheme="minorEastAsia" w:hAnsi="Arial Narrow" w:cs="Calibri" w:hint="eastAsia"/>
          <w:szCs w:val="21"/>
        </w:rPr>
        <w:t>425</w:t>
      </w:r>
      <w:r w:rsidR="004309B4">
        <w:rPr>
          <w:rFonts w:ascii="Arial Narrow" w:eastAsiaTheme="minorEastAsia" w:hAnsi="Arial Narrow" w:cs="Calibri"/>
          <w:szCs w:val="21"/>
        </w:rPr>
        <w:t xml:space="preserve"> </w:t>
      </w:r>
      <w:r w:rsidR="004309B4" w:rsidRPr="004309B4">
        <w:rPr>
          <w:rFonts w:ascii="Arial Narrow" w:eastAsiaTheme="minorEastAsia" w:hAnsi="Arial Narrow" w:cs="Calibri" w:hint="eastAsia"/>
          <w:szCs w:val="21"/>
        </w:rPr>
        <w:t>或通过英文面试</w:t>
      </w:r>
    </w:p>
    <w:p w14:paraId="237DEF35" w14:textId="77777777" w:rsidR="00BC00BF" w:rsidRPr="007863BF" w:rsidRDefault="00BC00BF" w:rsidP="007863BF">
      <w:pPr>
        <w:widowControl/>
        <w:spacing w:line="360" w:lineRule="auto"/>
        <w:jc w:val="left"/>
        <w:rPr>
          <w:rFonts w:ascii="Arial Narrow" w:eastAsiaTheme="minorEastAsia" w:hAnsi="Arial Narrow" w:cs="Calibri"/>
          <w:szCs w:val="21"/>
        </w:rPr>
      </w:pPr>
      <w:r w:rsidRPr="003B0466">
        <w:rPr>
          <w:rFonts w:ascii="Arial Narrow" w:eastAsiaTheme="minorEastAsia" w:hAnsi="Arial Narrow" w:cs="Calibri"/>
          <w:szCs w:val="21"/>
        </w:rPr>
        <w:t>【</w:t>
      </w:r>
      <w:r w:rsidRPr="003B0466">
        <w:rPr>
          <w:rFonts w:ascii="Arial Narrow" w:eastAsiaTheme="minorEastAsia" w:hAnsi="Arial Narrow" w:cs="Calibri"/>
          <w:b/>
          <w:bCs/>
          <w:szCs w:val="21"/>
        </w:rPr>
        <w:t>报名截止日期</w:t>
      </w:r>
      <w:r w:rsidRPr="003B0466">
        <w:rPr>
          <w:rFonts w:ascii="Arial Narrow" w:eastAsiaTheme="minorEastAsia" w:hAnsi="Arial Narrow" w:cs="Calibri"/>
          <w:szCs w:val="21"/>
        </w:rPr>
        <w:t>】</w:t>
      </w:r>
      <w:r w:rsidRPr="003B0466">
        <w:rPr>
          <w:rFonts w:ascii="Arial Narrow" w:eastAsiaTheme="minorEastAsia" w:hAnsi="Arial Narrow" w:cs="Calibri"/>
          <w:szCs w:val="21"/>
        </w:rPr>
        <w:t>202</w:t>
      </w:r>
      <w:r w:rsidR="00A97380" w:rsidRPr="003B0466">
        <w:rPr>
          <w:rFonts w:ascii="Arial Narrow" w:eastAsiaTheme="minorEastAsia" w:hAnsi="Arial Narrow" w:cs="Calibri"/>
          <w:szCs w:val="21"/>
        </w:rPr>
        <w:t>3</w:t>
      </w:r>
      <w:r w:rsidRPr="003B0466">
        <w:rPr>
          <w:rFonts w:ascii="Arial Narrow" w:eastAsiaTheme="minorEastAsia" w:hAnsi="Arial Narrow" w:cs="Calibri"/>
          <w:szCs w:val="21"/>
        </w:rPr>
        <w:t>年</w:t>
      </w:r>
      <w:r w:rsidR="003B0466" w:rsidRPr="003B0466">
        <w:rPr>
          <w:rFonts w:ascii="Arial Narrow" w:eastAsiaTheme="minorEastAsia" w:hAnsi="Arial Narrow" w:cs="Calibri" w:hint="eastAsia"/>
          <w:szCs w:val="21"/>
        </w:rPr>
        <w:t>6</w:t>
      </w:r>
      <w:r w:rsidRPr="003B0466">
        <w:rPr>
          <w:rFonts w:ascii="Arial Narrow" w:eastAsiaTheme="minorEastAsia" w:hAnsi="Arial Narrow" w:cs="Calibri"/>
          <w:szCs w:val="21"/>
        </w:rPr>
        <w:t>月</w:t>
      </w:r>
      <w:r w:rsidR="00D633DF" w:rsidRPr="003B0466">
        <w:rPr>
          <w:rFonts w:ascii="Arial Narrow" w:eastAsiaTheme="minorEastAsia" w:hAnsi="Arial Narrow" w:cs="Calibri" w:hint="eastAsia"/>
          <w:szCs w:val="21"/>
        </w:rPr>
        <w:t>1</w:t>
      </w:r>
      <w:r w:rsidRPr="003B0466">
        <w:rPr>
          <w:rFonts w:ascii="Arial Narrow" w:eastAsiaTheme="minorEastAsia" w:hAnsi="Arial Narrow" w:cs="Calibri"/>
          <w:szCs w:val="21"/>
        </w:rPr>
        <w:t>日</w:t>
      </w:r>
    </w:p>
    <w:p w14:paraId="314E8990" w14:textId="77777777" w:rsidR="00BC00BF" w:rsidRDefault="00BC00BF" w:rsidP="007863BF">
      <w:pPr>
        <w:widowControl/>
        <w:spacing w:line="360" w:lineRule="auto"/>
        <w:jc w:val="left"/>
        <w:rPr>
          <w:rFonts w:ascii="Arial Narrow" w:eastAsiaTheme="minorEastAsia" w:hAnsi="Arial Narrow" w:cs="Calibri"/>
          <w:szCs w:val="21"/>
        </w:rPr>
      </w:pPr>
      <w:r w:rsidRPr="007863BF">
        <w:rPr>
          <w:rFonts w:ascii="Arial Narrow" w:eastAsiaTheme="minorEastAsia" w:hAnsi="Arial Narrow" w:cs="Calibri"/>
          <w:szCs w:val="21"/>
        </w:rPr>
        <w:t>【</w:t>
      </w:r>
      <w:r w:rsidRPr="007863BF">
        <w:rPr>
          <w:rFonts w:ascii="Arial Narrow" w:eastAsiaTheme="minorEastAsia" w:hAnsi="Arial Narrow" w:cs="Calibri"/>
          <w:b/>
          <w:bCs/>
          <w:szCs w:val="21"/>
        </w:rPr>
        <w:t>项目流程</w:t>
      </w:r>
      <w:r w:rsidRPr="007863BF">
        <w:rPr>
          <w:rFonts w:ascii="Arial Narrow" w:eastAsiaTheme="minorEastAsia" w:hAnsi="Arial Narrow" w:cs="Calibri"/>
          <w:szCs w:val="21"/>
        </w:rPr>
        <w:t>】</w:t>
      </w:r>
    </w:p>
    <w:p w14:paraId="2D0033D4" w14:textId="77777777" w:rsidR="00A7309D" w:rsidRDefault="00A7309D" w:rsidP="00A7309D">
      <w:pPr>
        <w:pStyle w:val="af4"/>
        <w:widowControl/>
        <w:numPr>
          <w:ilvl w:val="0"/>
          <w:numId w:val="32"/>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kern w:val="0"/>
          <w:szCs w:val="21"/>
        </w:rPr>
        <w:t>学生本人提出申请，在学校国际合作交流处报名</w:t>
      </w:r>
    </w:p>
    <w:p w14:paraId="7BD10FAC" w14:textId="77777777" w:rsidR="00A7309D" w:rsidRDefault="00A7309D" w:rsidP="00A7309D">
      <w:pPr>
        <w:pStyle w:val="af4"/>
        <w:widowControl/>
        <w:numPr>
          <w:ilvl w:val="0"/>
          <w:numId w:val="32"/>
        </w:numPr>
        <w:spacing w:line="360" w:lineRule="auto"/>
        <w:ind w:firstLineChars="0"/>
        <w:jc w:val="left"/>
        <w:rPr>
          <w:rFonts w:ascii="Arial Narrow" w:eastAsiaTheme="minorEastAsia" w:hAnsi="Arial Narrow" w:cs="Calibri"/>
          <w:szCs w:val="21"/>
        </w:rPr>
      </w:pPr>
      <w:r>
        <w:rPr>
          <w:rFonts w:ascii="Arial Narrow" w:eastAsiaTheme="minorEastAsia" w:hAnsi="Arial Narrow"/>
        </w:rPr>
        <w:t>学生提交正式申请材料并缴纳项目费用，获得录取资格</w:t>
      </w:r>
    </w:p>
    <w:p w14:paraId="1E533A83" w14:textId="77777777" w:rsidR="005B42AA" w:rsidRPr="00A7309D" w:rsidRDefault="00A7309D" w:rsidP="005B42AA">
      <w:pPr>
        <w:pStyle w:val="af4"/>
        <w:widowControl/>
        <w:numPr>
          <w:ilvl w:val="0"/>
          <w:numId w:val="32"/>
        </w:numPr>
        <w:spacing w:line="360" w:lineRule="auto"/>
        <w:ind w:firstLineChars="0"/>
        <w:jc w:val="left"/>
        <w:rPr>
          <w:rFonts w:ascii="Arial Narrow" w:eastAsiaTheme="minorEastAsia" w:hAnsi="Arial Narrow" w:cs="Calibri"/>
          <w:szCs w:val="21"/>
        </w:rPr>
      </w:pPr>
      <w:r>
        <w:rPr>
          <w:rFonts w:ascii="Arial Narrow" w:eastAsiaTheme="minorEastAsia" w:hAnsi="Arial Narrow"/>
        </w:rPr>
        <w:t>开课前</w:t>
      </w:r>
      <w:r>
        <w:rPr>
          <w:rFonts w:ascii="Arial Narrow" w:eastAsiaTheme="minorEastAsia" w:hAnsi="Arial Narrow"/>
        </w:rPr>
        <w:t>1</w:t>
      </w:r>
      <w:r>
        <w:rPr>
          <w:rFonts w:ascii="Arial Narrow" w:eastAsiaTheme="minorEastAsia" w:hAnsi="Arial Narrow" w:hint="eastAsia"/>
        </w:rPr>
        <w:t>周</w:t>
      </w:r>
      <w:r>
        <w:rPr>
          <w:rFonts w:ascii="Arial Narrow" w:eastAsiaTheme="minorEastAsia" w:hAnsi="Arial Narrow"/>
        </w:rPr>
        <w:t>左右发送课前通知准备上课</w:t>
      </w:r>
    </w:p>
    <w:p w14:paraId="79F88555" w14:textId="77777777" w:rsidR="00A7309D" w:rsidRDefault="00A7309D" w:rsidP="00A7309D">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4E201499" w14:textId="77777777" w:rsidR="00A7309D" w:rsidRDefault="00A7309D" w:rsidP="00A7309D">
      <w:pPr>
        <w:spacing w:line="360" w:lineRule="auto"/>
        <w:rPr>
          <w:rFonts w:ascii="Arial Narrow" w:hAnsi="Arial Narrow"/>
          <w:szCs w:val="21"/>
        </w:rPr>
      </w:pPr>
      <w:r>
        <w:rPr>
          <w:rFonts w:ascii="Arial Narrow" w:hAnsi="Arial Narrow"/>
          <w:noProof/>
        </w:rPr>
        <w:drawing>
          <wp:inline distT="0" distB="0" distL="0" distR="0" wp14:anchorId="6A13C9E3" wp14:editId="1434F5E4">
            <wp:extent cx="1447800" cy="1428750"/>
            <wp:effectExtent l="0" t="0" r="0" b="6350"/>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4EC9D8EF" wp14:editId="30943000">
            <wp:extent cx="1428750" cy="1428750"/>
            <wp:effectExtent l="0" t="0" r="6350" b="6350"/>
            <wp:docPr id="6"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微信图片_20220310130419.jpg"/>
                    <pic:cNvPicPr>
                      <a:picLocks noChangeAspect="1"/>
                    </pic:cNvPicPr>
                  </pic:nvPicPr>
                  <pic:blipFill>
                    <a:blip r:embed="rId12"/>
                    <a:stretch>
                      <a:fillRect/>
                    </a:stretch>
                  </pic:blipFill>
                  <pic:spPr>
                    <a:xfrm>
                      <a:off x="0" y="0"/>
                      <a:ext cx="1428750" cy="1428750"/>
                    </a:xfrm>
                    <a:prstGeom prst="rect">
                      <a:avLst/>
                    </a:prstGeom>
                  </pic:spPr>
                </pic:pic>
              </a:graphicData>
            </a:graphic>
          </wp:inline>
        </w:drawing>
      </w:r>
    </w:p>
    <w:p w14:paraId="3FC32233" w14:textId="77777777" w:rsidR="00A7309D" w:rsidRDefault="00A7309D" w:rsidP="00A7309D">
      <w:pPr>
        <w:spacing w:line="360" w:lineRule="auto"/>
        <w:ind w:firstLineChars="300" w:firstLine="630"/>
        <w:rPr>
          <w:rFonts w:ascii="Arial Narrow" w:eastAsiaTheme="minorEastAsia" w:hAnsi="Arial Narrow" w:cs="Calibri"/>
          <w:szCs w:val="21"/>
        </w:rPr>
      </w:pPr>
      <w:r>
        <w:rPr>
          <w:rFonts w:ascii="Arial Narrow" w:hAnsi="Arial Narrow" w:hint="eastAsia"/>
          <w:szCs w:val="21"/>
        </w:rPr>
        <w:t>更多项目信息，欢迎关注上方公众号</w:t>
      </w:r>
    </w:p>
    <w:p w14:paraId="3C03D897" w14:textId="77777777" w:rsidR="00A7309D" w:rsidRDefault="00A7309D" w:rsidP="005B42AA">
      <w:pPr>
        <w:spacing w:line="360" w:lineRule="auto"/>
        <w:rPr>
          <w:rFonts w:ascii="Arial Narrow" w:hAnsi="Arial Narrow"/>
          <w:szCs w:val="21"/>
        </w:rPr>
      </w:pPr>
    </w:p>
    <w:p w14:paraId="7A98FF6E" w14:textId="77777777" w:rsidR="00F941C1" w:rsidRPr="00D633DF" w:rsidRDefault="00F941C1" w:rsidP="00D633DF">
      <w:pPr>
        <w:spacing w:line="360" w:lineRule="auto"/>
        <w:rPr>
          <w:rFonts w:ascii="Arial Narrow" w:eastAsiaTheme="minorEastAsia" w:hAnsi="Arial Narrow"/>
          <w:szCs w:val="21"/>
        </w:rPr>
      </w:pPr>
    </w:p>
    <w:sectPr w:rsidR="00F941C1" w:rsidRPr="00D633DF" w:rsidSect="009F324C">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E260B7" w14:textId="77777777" w:rsidR="00640517" w:rsidRDefault="00640517">
      <w:r>
        <w:separator/>
      </w:r>
    </w:p>
  </w:endnote>
  <w:endnote w:type="continuationSeparator" w:id="0">
    <w:p w14:paraId="024280DB" w14:textId="77777777" w:rsidR="00640517" w:rsidRDefault="006405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Helvetica Neue">
    <w:altName w:val="Arial"/>
    <w:charset w:val="00"/>
    <w:family w:val="auto"/>
    <w:pitch w:val="variable"/>
    <w:sig w:usb0="E50002FF" w:usb1="500079DB" w:usb2="0000001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990EDE" w14:textId="77777777" w:rsidR="00640517" w:rsidRDefault="00640517">
      <w:r>
        <w:separator/>
      </w:r>
    </w:p>
  </w:footnote>
  <w:footnote w:type="continuationSeparator" w:id="0">
    <w:p w14:paraId="1CA7F0C6" w14:textId="77777777" w:rsidR="00640517" w:rsidRDefault="006405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EFA51B4"/>
    <w:multiLevelType w:val="multilevel"/>
    <w:tmpl w:val="0EFA51B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4" w15:restartNumberingAfterBreak="0">
    <w:nsid w:val="17472F04"/>
    <w:multiLevelType w:val="hybridMultilevel"/>
    <w:tmpl w:val="DB4E0130"/>
    <w:lvl w:ilvl="0" w:tplc="4C586046">
      <w:start w:val="1"/>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7763E16"/>
    <w:multiLevelType w:val="multilevel"/>
    <w:tmpl w:val="17763E1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1931288F"/>
    <w:multiLevelType w:val="hybridMultilevel"/>
    <w:tmpl w:val="8534BB4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276D4E"/>
    <w:multiLevelType w:val="multilevel"/>
    <w:tmpl w:val="1A276D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1DD249D6"/>
    <w:multiLevelType w:val="hybridMultilevel"/>
    <w:tmpl w:val="A330F430"/>
    <w:lvl w:ilvl="0" w:tplc="04090011">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9" w15:restartNumberingAfterBreak="0">
    <w:nsid w:val="1E346592"/>
    <w:multiLevelType w:val="multilevel"/>
    <w:tmpl w:val="631A331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1" w15:restartNumberingAfterBreak="0">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22163B8"/>
    <w:multiLevelType w:val="hybridMultilevel"/>
    <w:tmpl w:val="98603D30"/>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369F38E8"/>
    <w:multiLevelType w:val="hybridMultilevel"/>
    <w:tmpl w:val="20CED3CC"/>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5" w15:restartNumberingAfterBreak="0">
    <w:nsid w:val="39A93F20"/>
    <w:multiLevelType w:val="multilevel"/>
    <w:tmpl w:val="39A93F2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3EBF743D"/>
    <w:multiLevelType w:val="hybridMultilevel"/>
    <w:tmpl w:val="26BC66BA"/>
    <w:lvl w:ilvl="0" w:tplc="0809000B">
      <w:start w:val="1"/>
      <w:numFmt w:val="bullet"/>
      <w:lvlText w:val=""/>
      <w:lvlJc w:val="left"/>
      <w:pPr>
        <w:ind w:left="420" w:hanging="420"/>
      </w:pPr>
      <w:rPr>
        <w:rFonts w:ascii="Wingdings" w:hAnsi="Wingdings" w:hint="default"/>
        <w:color w:val="auto"/>
        <w:sz w:val="21"/>
        <w:szCs w:val="2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1255E86"/>
    <w:multiLevelType w:val="hybridMultilevel"/>
    <w:tmpl w:val="DE2CFF9E"/>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15:restartNumberingAfterBreak="0">
    <w:nsid w:val="445A7C8E"/>
    <w:multiLevelType w:val="hybridMultilevel"/>
    <w:tmpl w:val="31FCEE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44AD6735"/>
    <w:multiLevelType w:val="hybridMultilevel"/>
    <w:tmpl w:val="48229BF4"/>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1" w15:restartNumberingAfterBreak="0">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5002241B"/>
    <w:multiLevelType w:val="hybridMultilevel"/>
    <w:tmpl w:val="C65AF39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511B45FF"/>
    <w:multiLevelType w:val="hybridMultilevel"/>
    <w:tmpl w:val="FF4A82D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4" w15:restartNumberingAfterBreak="0">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15:restartNumberingAfterBreak="0">
    <w:nsid w:val="557F2735"/>
    <w:multiLevelType w:val="hybridMultilevel"/>
    <w:tmpl w:val="B1EA017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6" w15:restartNumberingAfterBreak="0">
    <w:nsid w:val="56512843"/>
    <w:multiLevelType w:val="hybridMultilevel"/>
    <w:tmpl w:val="D69EFBF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5ADD0CCD"/>
    <w:multiLevelType w:val="hybridMultilevel"/>
    <w:tmpl w:val="98B8547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15:restartNumberingAfterBreak="0">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9" w15:restartNumberingAfterBreak="0">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0" w15:restartNumberingAfterBreak="0">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AD36BC4"/>
    <w:multiLevelType w:val="hybridMultilevel"/>
    <w:tmpl w:val="16D2C61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B074A81"/>
    <w:multiLevelType w:val="multilevel"/>
    <w:tmpl w:val="6B074A81"/>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33" w15:restartNumberingAfterBreak="0">
    <w:nsid w:val="6E935310"/>
    <w:multiLevelType w:val="multilevel"/>
    <w:tmpl w:val="6E93531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4" w15:restartNumberingAfterBreak="0">
    <w:nsid w:val="72474D24"/>
    <w:multiLevelType w:val="hybridMultilevel"/>
    <w:tmpl w:val="2390C1F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5" w15:restartNumberingAfterBreak="0">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16cid:durableId="296686285">
    <w:abstractNumId w:val="10"/>
  </w:num>
  <w:num w:numId="2" w16cid:durableId="4787623">
    <w:abstractNumId w:val="14"/>
  </w:num>
  <w:num w:numId="3" w16cid:durableId="1689982763">
    <w:abstractNumId w:val="29"/>
  </w:num>
  <w:num w:numId="4" w16cid:durableId="2118526159">
    <w:abstractNumId w:val="28"/>
  </w:num>
  <w:num w:numId="5" w16cid:durableId="1650403733">
    <w:abstractNumId w:val="35"/>
  </w:num>
  <w:num w:numId="6" w16cid:durableId="815222605">
    <w:abstractNumId w:val="32"/>
  </w:num>
  <w:num w:numId="7" w16cid:durableId="880093242">
    <w:abstractNumId w:val="3"/>
  </w:num>
  <w:num w:numId="8" w16cid:durableId="1483347200">
    <w:abstractNumId w:val="21"/>
  </w:num>
  <w:num w:numId="9" w16cid:durableId="1647468097">
    <w:abstractNumId w:val="24"/>
  </w:num>
  <w:num w:numId="10" w16cid:durableId="37584868">
    <w:abstractNumId w:val="2"/>
  </w:num>
  <w:num w:numId="11" w16cid:durableId="1445537961">
    <w:abstractNumId w:val="0"/>
  </w:num>
  <w:num w:numId="12" w16cid:durableId="1917398384">
    <w:abstractNumId w:val="18"/>
  </w:num>
  <w:num w:numId="13" w16cid:durableId="1736776278">
    <w:abstractNumId w:val="11"/>
  </w:num>
  <w:num w:numId="14" w16cid:durableId="898175602">
    <w:abstractNumId w:val="6"/>
  </w:num>
  <w:num w:numId="15" w16cid:durableId="302121966">
    <w:abstractNumId w:val="8"/>
  </w:num>
  <w:num w:numId="16" w16cid:durableId="588465376">
    <w:abstractNumId w:val="30"/>
  </w:num>
  <w:num w:numId="17" w16cid:durableId="146017636">
    <w:abstractNumId w:val="4"/>
  </w:num>
  <w:num w:numId="18" w16cid:durableId="1019552812">
    <w:abstractNumId w:val="19"/>
  </w:num>
  <w:num w:numId="19" w16cid:durableId="1065181124">
    <w:abstractNumId w:val="16"/>
  </w:num>
  <w:num w:numId="20" w16cid:durableId="1315332190">
    <w:abstractNumId w:val="26"/>
  </w:num>
  <w:num w:numId="21" w16cid:durableId="1286891703">
    <w:abstractNumId w:val="22"/>
  </w:num>
  <w:num w:numId="22" w16cid:durableId="408619068">
    <w:abstractNumId w:val="27"/>
  </w:num>
  <w:num w:numId="23" w16cid:durableId="573702323">
    <w:abstractNumId w:val="34"/>
  </w:num>
  <w:num w:numId="24" w16cid:durableId="747535225">
    <w:abstractNumId w:val="13"/>
  </w:num>
  <w:num w:numId="25" w16cid:durableId="1826622253">
    <w:abstractNumId w:val="23"/>
  </w:num>
  <w:num w:numId="26" w16cid:durableId="60176864">
    <w:abstractNumId w:val="20"/>
  </w:num>
  <w:num w:numId="27" w16cid:durableId="1052847589">
    <w:abstractNumId w:val="31"/>
  </w:num>
  <w:num w:numId="28" w16cid:durableId="461733745">
    <w:abstractNumId w:val="12"/>
  </w:num>
  <w:num w:numId="29" w16cid:durableId="1402675890">
    <w:abstractNumId w:val="25"/>
  </w:num>
  <w:num w:numId="30" w16cid:durableId="2029285384">
    <w:abstractNumId w:val="33"/>
  </w:num>
  <w:num w:numId="31" w16cid:durableId="1580167428">
    <w:abstractNumId w:val="7"/>
  </w:num>
  <w:num w:numId="32" w16cid:durableId="231546579">
    <w:abstractNumId w:val="9"/>
  </w:num>
  <w:num w:numId="33" w16cid:durableId="304630804">
    <w:abstractNumId w:val="15"/>
  </w:num>
  <w:num w:numId="34" w16cid:durableId="257492215">
    <w:abstractNumId w:val="5"/>
  </w:num>
  <w:num w:numId="35" w16cid:durableId="1019090330">
    <w:abstractNumId w:val="1"/>
  </w:num>
  <w:num w:numId="36" w16cid:durableId="142318680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4D4C"/>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565A"/>
    <w:rsid w:val="000263F1"/>
    <w:rsid w:val="0003068E"/>
    <w:rsid w:val="00030A02"/>
    <w:rsid w:val="00030E87"/>
    <w:rsid w:val="00031403"/>
    <w:rsid w:val="00032519"/>
    <w:rsid w:val="00033EED"/>
    <w:rsid w:val="0003431E"/>
    <w:rsid w:val="00035CA7"/>
    <w:rsid w:val="000362BD"/>
    <w:rsid w:val="00036B76"/>
    <w:rsid w:val="000374FF"/>
    <w:rsid w:val="00040016"/>
    <w:rsid w:val="000402B0"/>
    <w:rsid w:val="00040DF8"/>
    <w:rsid w:val="00041148"/>
    <w:rsid w:val="000416C7"/>
    <w:rsid w:val="00041BDA"/>
    <w:rsid w:val="0004301C"/>
    <w:rsid w:val="00044B87"/>
    <w:rsid w:val="00046229"/>
    <w:rsid w:val="000472BC"/>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76517"/>
    <w:rsid w:val="000807ED"/>
    <w:rsid w:val="000820F9"/>
    <w:rsid w:val="000840CC"/>
    <w:rsid w:val="00085323"/>
    <w:rsid w:val="000860BB"/>
    <w:rsid w:val="000865F2"/>
    <w:rsid w:val="0008684F"/>
    <w:rsid w:val="00087DB0"/>
    <w:rsid w:val="00090EAA"/>
    <w:rsid w:val="00091FA3"/>
    <w:rsid w:val="0009206E"/>
    <w:rsid w:val="000954F4"/>
    <w:rsid w:val="0009649E"/>
    <w:rsid w:val="00097FB0"/>
    <w:rsid w:val="000A080D"/>
    <w:rsid w:val="000A0A86"/>
    <w:rsid w:val="000A2A22"/>
    <w:rsid w:val="000A4030"/>
    <w:rsid w:val="000A41FE"/>
    <w:rsid w:val="000A4429"/>
    <w:rsid w:val="000A50E6"/>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C18"/>
    <w:rsid w:val="000C7850"/>
    <w:rsid w:val="000C7F9A"/>
    <w:rsid w:val="000D1A58"/>
    <w:rsid w:val="000D2349"/>
    <w:rsid w:val="000D3060"/>
    <w:rsid w:val="000D44D3"/>
    <w:rsid w:val="000D4BC5"/>
    <w:rsid w:val="000D6882"/>
    <w:rsid w:val="000D7EF8"/>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3281"/>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442"/>
    <w:rsid w:val="00194F39"/>
    <w:rsid w:val="00195824"/>
    <w:rsid w:val="001973C7"/>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43C4"/>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073BA"/>
    <w:rsid w:val="002133D5"/>
    <w:rsid w:val="002133F2"/>
    <w:rsid w:val="00213D09"/>
    <w:rsid w:val="00215686"/>
    <w:rsid w:val="0021575D"/>
    <w:rsid w:val="0021711E"/>
    <w:rsid w:val="002202A8"/>
    <w:rsid w:val="00220E2D"/>
    <w:rsid w:val="00221000"/>
    <w:rsid w:val="002211FB"/>
    <w:rsid w:val="0022214B"/>
    <w:rsid w:val="00223F43"/>
    <w:rsid w:val="002261A3"/>
    <w:rsid w:val="002274D9"/>
    <w:rsid w:val="00227502"/>
    <w:rsid w:val="002279B9"/>
    <w:rsid w:val="00227BBC"/>
    <w:rsid w:val="00230EA2"/>
    <w:rsid w:val="00231E94"/>
    <w:rsid w:val="0023347E"/>
    <w:rsid w:val="00233487"/>
    <w:rsid w:val="00234107"/>
    <w:rsid w:val="00234252"/>
    <w:rsid w:val="002379FF"/>
    <w:rsid w:val="00241026"/>
    <w:rsid w:val="00241384"/>
    <w:rsid w:val="00241555"/>
    <w:rsid w:val="00241B99"/>
    <w:rsid w:val="002439C3"/>
    <w:rsid w:val="002441C6"/>
    <w:rsid w:val="0024447C"/>
    <w:rsid w:val="002449A1"/>
    <w:rsid w:val="00245094"/>
    <w:rsid w:val="0024586F"/>
    <w:rsid w:val="0024592F"/>
    <w:rsid w:val="00246A8A"/>
    <w:rsid w:val="002470B9"/>
    <w:rsid w:val="00247E37"/>
    <w:rsid w:val="0025121A"/>
    <w:rsid w:val="00251642"/>
    <w:rsid w:val="00251B67"/>
    <w:rsid w:val="0025295F"/>
    <w:rsid w:val="002546E0"/>
    <w:rsid w:val="00255140"/>
    <w:rsid w:val="00257563"/>
    <w:rsid w:val="00257E0D"/>
    <w:rsid w:val="00261406"/>
    <w:rsid w:val="00261C11"/>
    <w:rsid w:val="00262080"/>
    <w:rsid w:val="00262362"/>
    <w:rsid w:val="00263A7D"/>
    <w:rsid w:val="00263BCA"/>
    <w:rsid w:val="0026414D"/>
    <w:rsid w:val="00264741"/>
    <w:rsid w:val="00264FA6"/>
    <w:rsid w:val="00267C3B"/>
    <w:rsid w:val="00270392"/>
    <w:rsid w:val="00271BCB"/>
    <w:rsid w:val="00271E4F"/>
    <w:rsid w:val="00272296"/>
    <w:rsid w:val="00272305"/>
    <w:rsid w:val="00272F97"/>
    <w:rsid w:val="00275270"/>
    <w:rsid w:val="0027600D"/>
    <w:rsid w:val="00276F0F"/>
    <w:rsid w:val="0028056A"/>
    <w:rsid w:val="00281542"/>
    <w:rsid w:val="00281951"/>
    <w:rsid w:val="00283B5F"/>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44A"/>
    <w:rsid w:val="002A148D"/>
    <w:rsid w:val="002A1BDF"/>
    <w:rsid w:val="002A33E6"/>
    <w:rsid w:val="002A402F"/>
    <w:rsid w:val="002A477A"/>
    <w:rsid w:val="002A5672"/>
    <w:rsid w:val="002A795E"/>
    <w:rsid w:val="002B1FB2"/>
    <w:rsid w:val="002B5C48"/>
    <w:rsid w:val="002B5F9B"/>
    <w:rsid w:val="002B61DD"/>
    <w:rsid w:val="002B7076"/>
    <w:rsid w:val="002C10FF"/>
    <w:rsid w:val="002C2028"/>
    <w:rsid w:val="002C229B"/>
    <w:rsid w:val="002C22D2"/>
    <w:rsid w:val="002C27D4"/>
    <w:rsid w:val="002C3134"/>
    <w:rsid w:val="002C4B70"/>
    <w:rsid w:val="002C500D"/>
    <w:rsid w:val="002C5793"/>
    <w:rsid w:val="002C6AEB"/>
    <w:rsid w:val="002C722D"/>
    <w:rsid w:val="002D04D0"/>
    <w:rsid w:val="002D3409"/>
    <w:rsid w:val="002D48CC"/>
    <w:rsid w:val="002D69C7"/>
    <w:rsid w:val="002D76B2"/>
    <w:rsid w:val="002D7905"/>
    <w:rsid w:val="002D7B20"/>
    <w:rsid w:val="002E0797"/>
    <w:rsid w:val="002E0BB6"/>
    <w:rsid w:val="002E1476"/>
    <w:rsid w:val="002E14B6"/>
    <w:rsid w:val="002E2B4A"/>
    <w:rsid w:val="002E319D"/>
    <w:rsid w:val="002E3299"/>
    <w:rsid w:val="002E4985"/>
    <w:rsid w:val="002E4E6F"/>
    <w:rsid w:val="002E5EE1"/>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256"/>
    <w:rsid w:val="00321528"/>
    <w:rsid w:val="00321717"/>
    <w:rsid w:val="00321D5F"/>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18A"/>
    <w:rsid w:val="003504A0"/>
    <w:rsid w:val="00351101"/>
    <w:rsid w:val="00352A1D"/>
    <w:rsid w:val="00353816"/>
    <w:rsid w:val="00354C75"/>
    <w:rsid w:val="00357FFA"/>
    <w:rsid w:val="00360C15"/>
    <w:rsid w:val="00361CA4"/>
    <w:rsid w:val="00361CCF"/>
    <w:rsid w:val="00361DB4"/>
    <w:rsid w:val="00361F0C"/>
    <w:rsid w:val="00362047"/>
    <w:rsid w:val="003626DF"/>
    <w:rsid w:val="00364A0C"/>
    <w:rsid w:val="00366506"/>
    <w:rsid w:val="003717AB"/>
    <w:rsid w:val="00371B64"/>
    <w:rsid w:val="003738EA"/>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3DD1"/>
    <w:rsid w:val="00394A95"/>
    <w:rsid w:val="00396306"/>
    <w:rsid w:val="00397742"/>
    <w:rsid w:val="00397891"/>
    <w:rsid w:val="00397DE4"/>
    <w:rsid w:val="003A00FF"/>
    <w:rsid w:val="003A260F"/>
    <w:rsid w:val="003A3A5B"/>
    <w:rsid w:val="003A6BB9"/>
    <w:rsid w:val="003A70F2"/>
    <w:rsid w:val="003B0466"/>
    <w:rsid w:val="003B07D0"/>
    <w:rsid w:val="003B4151"/>
    <w:rsid w:val="003B41E7"/>
    <w:rsid w:val="003B5A1E"/>
    <w:rsid w:val="003B669C"/>
    <w:rsid w:val="003B7583"/>
    <w:rsid w:val="003B786E"/>
    <w:rsid w:val="003C0A8A"/>
    <w:rsid w:val="003C11A3"/>
    <w:rsid w:val="003C5C34"/>
    <w:rsid w:val="003C6EF7"/>
    <w:rsid w:val="003C719E"/>
    <w:rsid w:val="003D0017"/>
    <w:rsid w:val="003D092D"/>
    <w:rsid w:val="003D0F7B"/>
    <w:rsid w:val="003D0FE9"/>
    <w:rsid w:val="003D1C70"/>
    <w:rsid w:val="003D2BCE"/>
    <w:rsid w:val="003D4037"/>
    <w:rsid w:val="003D4529"/>
    <w:rsid w:val="003D4B46"/>
    <w:rsid w:val="003D5CA1"/>
    <w:rsid w:val="003D5F48"/>
    <w:rsid w:val="003E01B3"/>
    <w:rsid w:val="003E01C8"/>
    <w:rsid w:val="003E04B1"/>
    <w:rsid w:val="003E3199"/>
    <w:rsid w:val="003E31C6"/>
    <w:rsid w:val="003E4A11"/>
    <w:rsid w:val="003E5522"/>
    <w:rsid w:val="003E7DA0"/>
    <w:rsid w:val="003F050A"/>
    <w:rsid w:val="003F059B"/>
    <w:rsid w:val="003F50D1"/>
    <w:rsid w:val="003F5F88"/>
    <w:rsid w:val="003F6CF1"/>
    <w:rsid w:val="004004A2"/>
    <w:rsid w:val="00401B67"/>
    <w:rsid w:val="00403B7D"/>
    <w:rsid w:val="0040450B"/>
    <w:rsid w:val="00404DF8"/>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09B4"/>
    <w:rsid w:val="004314A9"/>
    <w:rsid w:val="00432298"/>
    <w:rsid w:val="0043254D"/>
    <w:rsid w:val="00434C49"/>
    <w:rsid w:val="00437A33"/>
    <w:rsid w:val="004411F6"/>
    <w:rsid w:val="00441C69"/>
    <w:rsid w:val="0044472B"/>
    <w:rsid w:val="004469A3"/>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2EE8"/>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AF6"/>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39"/>
    <w:rsid w:val="004F23F6"/>
    <w:rsid w:val="004F25D0"/>
    <w:rsid w:val="004F47B7"/>
    <w:rsid w:val="004F5242"/>
    <w:rsid w:val="004F743F"/>
    <w:rsid w:val="004F7C1B"/>
    <w:rsid w:val="00500A8F"/>
    <w:rsid w:val="005024A5"/>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14A2"/>
    <w:rsid w:val="005326B5"/>
    <w:rsid w:val="005339BB"/>
    <w:rsid w:val="005346C8"/>
    <w:rsid w:val="00534DE3"/>
    <w:rsid w:val="00535F08"/>
    <w:rsid w:val="00536454"/>
    <w:rsid w:val="00536F45"/>
    <w:rsid w:val="00537EE6"/>
    <w:rsid w:val="00540A0F"/>
    <w:rsid w:val="00543881"/>
    <w:rsid w:val="00544008"/>
    <w:rsid w:val="005447E3"/>
    <w:rsid w:val="00546F48"/>
    <w:rsid w:val="00547CA0"/>
    <w:rsid w:val="00547D2F"/>
    <w:rsid w:val="00547E75"/>
    <w:rsid w:val="00553648"/>
    <w:rsid w:val="005539E8"/>
    <w:rsid w:val="00555016"/>
    <w:rsid w:val="00555F4A"/>
    <w:rsid w:val="00556212"/>
    <w:rsid w:val="005569C1"/>
    <w:rsid w:val="00557BD7"/>
    <w:rsid w:val="005606AC"/>
    <w:rsid w:val="00561B03"/>
    <w:rsid w:val="00563F4C"/>
    <w:rsid w:val="00564768"/>
    <w:rsid w:val="005669D8"/>
    <w:rsid w:val="005711B6"/>
    <w:rsid w:val="0057138A"/>
    <w:rsid w:val="005716A5"/>
    <w:rsid w:val="00571EDE"/>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D1A"/>
    <w:rsid w:val="005A1F46"/>
    <w:rsid w:val="005A31F5"/>
    <w:rsid w:val="005A65C8"/>
    <w:rsid w:val="005A6A9F"/>
    <w:rsid w:val="005A75EC"/>
    <w:rsid w:val="005B0E8B"/>
    <w:rsid w:val="005B2979"/>
    <w:rsid w:val="005B42AA"/>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2FCA"/>
    <w:rsid w:val="005D50EF"/>
    <w:rsid w:val="005D51C2"/>
    <w:rsid w:val="005D6F09"/>
    <w:rsid w:val="005D77DB"/>
    <w:rsid w:val="005E035C"/>
    <w:rsid w:val="005E262D"/>
    <w:rsid w:val="005E2D53"/>
    <w:rsid w:val="005E399E"/>
    <w:rsid w:val="005E56AB"/>
    <w:rsid w:val="005E5A41"/>
    <w:rsid w:val="005E6284"/>
    <w:rsid w:val="005E674A"/>
    <w:rsid w:val="005E6852"/>
    <w:rsid w:val="005E6E17"/>
    <w:rsid w:val="005E7EEC"/>
    <w:rsid w:val="005F0081"/>
    <w:rsid w:val="005F0156"/>
    <w:rsid w:val="005F1EFA"/>
    <w:rsid w:val="005F200A"/>
    <w:rsid w:val="005F30EE"/>
    <w:rsid w:val="005F310D"/>
    <w:rsid w:val="005F3B25"/>
    <w:rsid w:val="005F6112"/>
    <w:rsid w:val="00600310"/>
    <w:rsid w:val="00602232"/>
    <w:rsid w:val="00604849"/>
    <w:rsid w:val="00604D44"/>
    <w:rsid w:val="00606AA2"/>
    <w:rsid w:val="00606C4F"/>
    <w:rsid w:val="00607DA4"/>
    <w:rsid w:val="00607EE7"/>
    <w:rsid w:val="006107DC"/>
    <w:rsid w:val="00610B8D"/>
    <w:rsid w:val="0061228A"/>
    <w:rsid w:val="006164E9"/>
    <w:rsid w:val="00616936"/>
    <w:rsid w:val="00617A76"/>
    <w:rsid w:val="00621ED0"/>
    <w:rsid w:val="00622238"/>
    <w:rsid w:val="0062251A"/>
    <w:rsid w:val="00622D9D"/>
    <w:rsid w:val="00624BB2"/>
    <w:rsid w:val="006265E6"/>
    <w:rsid w:val="00626607"/>
    <w:rsid w:val="0062701B"/>
    <w:rsid w:val="0062722C"/>
    <w:rsid w:val="00627EDD"/>
    <w:rsid w:val="006316FD"/>
    <w:rsid w:val="0063217A"/>
    <w:rsid w:val="00632329"/>
    <w:rsid w:val="00632434"/>
    <w:rsid w:val="006351D6"/>
    <w:rsid w:val="006359FB"/>
    <w:rsid w:val="006361BC"/>
    <w:rsid w:val="00636A3C"/>
    <w:rsid w:val="00637AD1"/>
    <w:rsid w:val="00640517"/>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2D29"/>
    <w:rsid w:val="00673E32"/>
    <w:rsid w:val="006740B4"/>
    <w:rsid w:val="00674734"/>
    <w:rsid w:val="00674DAD"/>
    <w:rsid w:val="0067541F"/>
    <w:rsid w:val="00675A56"/>
    <w:rsid w:val="00676DF8"/>
    <w:rsid w:val="006834E8"/>
    <w:rsid w:val="006835EB"/>
    <w:rsid w:val="00684D38"/>
    <w:rsid w:val="006858D5"/>
    <w:rsid w:val="00687DBB"/>
    <w:rsid w:val="00694746"/>
    <w:rsid w:val="00694A4C"/>
    <w:rsid w:val="00695175"/>
    <w:rsid w:val="00695B13"/>
    <w:rsid w:val="00696B1C"/>
    <w:rsid w:val="0069732D"/>
    <w:rsid w:val="006A0818"/>
    <w:rsid w:val="006A196C"/>
    <w:rsid w:val="006A1FE6"/>
    <w:rsid w:val="006A201A"/>
    <w:rsid w:val="006A2B5F"/>
    <w:rsid w:val="006A32C4"/>
    <w:rsid w:val="006A62A9"/>
    <w:rsid w:val="006A72B8"/>
    <w:rsid w:val="006B576E"/>
    <w:rsid w:val="006B57A2"/>
    <w:rsid w:val="006B5F6E"/>
    <w:rsid w:val="006B6969"/>
    <w:rsid w:val="006C127C"/>
    <w:rsid w:val="006C1B92"/>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430B"/>
    <w:rsid w:val="00715C0B"/>
    <w:rsid w:val="00715C92"/>
    <w:rsid w:val="00720659"/>
    <w:rsid w:val="0072201D"/>
    <w:rsid w:val="0072383E"/>
    <w:rsid w:val="0072646A"/>
    <w:rsid w:val="00730194"/>
    <w:rsid w:val="007309D5"/>
    <w:rsid w:val="00730F8C"/>
    <w:rsid w:val="00731C20"/>
    <w:rsid w:val="00731FE4"/>
    <w:rsid w:val="00733292"/>
    <w:rsid w:val="0073355D"/>
    <w:rsid w:val="00735C0B"/>
    <w:rsid w:val="0073607E"/>
    <w:rsid w:val="00736663"/>
    <w:rsid w:val="007370F3"/>
    <w:rsid w:val="0073729E"/>
    <w:rsid w:val="00740855"/>
    <w:rsid w:val="007423FD"/>
    <w:rsid w:val="0074285A"/>
    <w:rsid w:val="007471A6"/>
    <w:rsid w:val="00747519"/>
    <w:rsid w:val="00747608"/>
    <w:rsid w:val="007559A1"/>
    <w:rsid w:val="00755EE3"/>
    <w:rsid w:val="00757990"/>
    <w:rsid w:val="00760C7A"/>
    <w:rsid w:val="007619AD"/>
    <w:rsid w:val="00762330"/>
    <w:rsid w:val="00762492"/>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BF"/>
    <w:rsid w:val="007863D2"/>
    <w:rsid w:val="007866A0"/>
    <w:rsid w:val="007878DD"/>
    <w:rsid w:val="00787A8F"/>
    <w:rsid w:val="00793276"/>
    <w:rsid w:val="00793572"/>
    <w:rsid w:val="00793833"/>
    <w:rsid w:val="007961ED"/>
    <w:rsid w:val="007968A7"/>
    <w:rsid w:val="0079783F"/>
    <w:rsid w:val="007A01B4"/>
    <w:rsid w:val="007A03BE"/>
    <w:rsid w:val="007A0432"/>
    <w:rsid w:val="007A07E5"/>
    <w:rsid w:val="007A136C"/>
    <w:rsid w:val="007A385D"/>
    <w:rsid w:val="007A3A94"/>
    <w:rsid w:val="007A3D2E"/>
    <w:rsid w:val="007A3E79"/>
    <w:rsid w:val="007A463F"/>
    <w:rsid w:val="007A5F86"/>
    <w:rsid w:val="007A7362"/>
    <w:rsid w:val="007B0667"/>
    <w:rsid w:val="007B135F"/>
    <w:rsid w:val="007B2D5A"/>
    <w:rsid w:val="007B36DA"/>
    <w:rsid w:val="007B41B3"/>
    <w:rsid w:val="007B48A3"/>
    <w:rsid w:val="007B548F"/>
    <w:rsid w:val="007B5A17"/>
    <w:rsid w:val="007B648A"/>
    <w:rsid w:val="007B7689"/>
    <w:rsid w:val="007B772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6AD2"/>
    <w:rsid w:val="007F79E2"/>
    <w:rsid w:val="00800060"/>
    <w:rsid w:val="00802548"/>
    <w:rsid w:val="00802890"/>
    <w:rsid w:val="00802957"/>
    <w:rsid w:val="00802B47"/>
    <w:rsid w:val="00803F13"/>
    <w:rsid w:val="008052BF"/>
    <w:rsid w:val="00806273"/>
    <w:rsid w:val="008062A9"/>
    <w:rsid w:val="008068CC"/>
    <w:rsid w:val="00807BB4"/>
    <w:rsid w:val="00807DC1"/>
    <w:rsid w:val="008105AE"/>
    <w:rsid w:val="00810D23"/>
    <w:rsid w:val="0081144C"/>
    <w:rsid w:val="00811B0B"/>
    <w:rsid w:val="00813DC5"/>
    <w:rsid w:val="00814243"/>
    <w:rsid w:val="00814AA6"/>
    <w:rsid w:val="00814E09"/>
    <w:rsid w:val="008153A8"/>
    <w:rsid w:val="008160D4"/>
    <w:rsid w:val="00822C07"/>
    <w:rsid w:val="008267EE"/>
    <w:rsid w:val="00830044"/>
    <w:rsid w:val="0083050D"/>
    <w:rsid w:val="00830668"/>
    <w:rsid w:val="00831019"/>
    <w:rsid w:val="008316C3"/>
    <w:rsid w:val="00832E9B"/>
    <w:rsid w:val="00834FC7"/>
    <w:rsid w:val="00835696"/>
    <w:rsid w:val="008432ED"/>
    <w:rsid w:val="00843F7D"/>
    <w:rsid w:val="008450F3"/>
    <w:rsid w:val="0084538D"/>
    <w:rsid w:val="00847D03"/>
    <w:rsid w:val="0085226E"/>
    <w:rsid w:val="00854B5F"/>
    <w:rsid w:val="00855260"/>
    <w:rsid w:val="00860271"/>
    <w:rsid w:val="00861DAC"/>
    <w:rsid w:val="0086227D"/>
    <w:rsid w:val="00863FEE"/>
    <w:rsid w:val="008653E0"/>
    <w:rsid w:val="0086644A"/>
    <w:rsid w:val="00866488"/>
    <w:rsid w:val="008730BB"/>
    <w:rsid w:val="00880B5C"/>
    <w:rsid w:val="00881CA9"/>
    <w:rsid w:val="00882492"/>
    <w:rsid w:val="0088262F"/>
    <w:rsid w:val="00882E11"/>
    <w:rsid w:val="00883821"/>
    <w:rsid w:val="00883BFF"/>
    <w:rsid w:val="00883EFA"/>
    <w:rsid w:val="00883FA4"/>
    <w:rsid w:val="0088500C"/>
    <w:rsid w:val="0088505F"/>
    <w:rsid w:val="008853E0"/>
    <w:rsid w:val="0088679A"/>
    <w:rsid w:val="00886E5C"/>
    <w:rsid w:val="0089014A"/>
    <w:rsid w:val="008902CF"/>
    <w:rsid w:val="00891840"/>
    <w:rsid w:val="008920B7"/>
    <w:rsid w:val="0089263F"/>
    <w:rsid w:val="008966E9"/>
    <w:rsid w:val="00896C9B"/>
    <w:rsid w:val="00897113"/>
    <w:rsid w:val="008A0295"/>
    <w:rsid w:val="008A1F3F"/>
    <w:rsid w:val="008A29F3"/>
    <w:rsid w:val="008A3794"/>
    <w:rsid w:val="008B0778"/>
    <w:rsid w:val="008B188A"/>
    <w:rsid w:val="008B25B7"/>
    <w:rsid w:val="008B3B65"/>
    <w:rsid w:val="008B47ED"/>
    <w:rsid w:val="008B4A3B"/>
    <w:rsid w:val="008B54B8"/>
    <w:rsid w:val="008B56E5"/>
    <w:rsid w:val="008B6065"/>
    <w:rsid w:val="008C1025"/>
    <w:rsid w:val="008C118C"/>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4A2B"/>
    <w:rsid w:val="008F621A"/>
    <w:rsid w:val="008F6CC8"/>
    <w:rsid w:val="009018E4"/>
    <w:rsid w:val="00901B91"/>
    <w:rsid w:val="00902FD4"/>
    <w:rsid w:val="00903BED"/>
    <w:rsid w:val="00905613"/>
    <w:rsid w:val="00905BF1"/>
    <w:rsid w:val="00907AAA"/>
    <w:rsid w:val="009111B0"/>
    <w:rsid w:val="00913572"/>
    <w:rsid w:val="00913C4D"/>
    <w:rsid w:val="00915EF9"/>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17BE"/>
    <w:rsid w:val="00952045"/>
    <w:rsid w:val="00952BA5"/>
    <w:rsid w:val="009554FB"/>
    <w:rsid w:val="00957EEC"/>
    <w:rsid w:val="00963696"/>
    <w:rsid w:val="00963BAE"/>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3F9E"/>
    <w:rsid w:val="00994987"/>
    <w:rsid w:val="00994C49"/>
    <w:rsid w:val="00994EDE"/>
    <w:rsid w:val="009959F3"/>
    <w:rsid w:val="00995FFE"/>
    <w:rsid w:val="009965E1"/>
    <w:rsid w:val="00997AAA"/>
    <w:rsid w:val="00997EE9"/>
    <w:rsid w:val="009A11C1"/>
    <w:rsid w:val="009A27F7"/>
    <w:rsid w:val="009A292D"/>
    <w:rsid w:val="009A4210"/>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31B"/>
    <w:rsid w:val="009D2664"/>
    <w:rsid w:val="009D72F9"/>
    <w:rsid w:val="009E18AF"/>
    <w:rsid w:val="009E1BF3"/>
    <w:rsid w:val="009E1D88"/>
    <w:rsid w:val="009E4A3B"/>
    <w:rsid w:val="009E5617"/>
    <w:rsid w:val="009E5D88"/>
    <w:rsid w:val="009E6157"/>
    <w:rsid w:val="009E73AD"/>
    <w:rsid w:val="009F0653"/>
    <w:rsid w:val="009F09C7"/>
    <w:rsid w:val="009F1546"/>
    <w:rsid w:val="009F2C78"/>
    <w:rsid w:val="009F324C"/>
    <w:rsid w:val="009F3444"/>
    <w:rsid w:val="009F632A"/>
    <w:rsid w:val="009F6CDA"/>
    <w:rsid w:val="009F7FCB"/>
    <w:rsid w:val="00A00B17"/>
    <w:rsid w:val="00A01568"/>
    <w:rsid w:val="00A04D56"/>
    <w:rsid w:val="00A0565B"/>
    <w:rsid w:val="00A05B55"/>
    <w:rsid w:val="00A1042E"/>
    <w:rsid w:val="00A112C1"/>
    <w:rsid w:val="00A1516F"/>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4067B"/>
    <w:rsid w:val="00A40977"/>
    <w:rsid w:val="00A4519A"/>
    <w:rsid w:val="00A45DC2"/>
    <w:rsid w:val="00A5260B"/>
    <w:rsid w:val="00A52AF3"/>
    <w:rsid w:val="00A53EA7"/>
    <w:rsid w:val="00A5402A"/>
    <w:rsid w:val="00A555B6"/>
    <w:rsid w:val="00A5776E"/>
    <w:rsid w:val="00A57B66"/>
    <w:rsid w:val="00A61F62"/>
    <w:rsid w:val="00A623DF"/>
    <w:rsid w:val="00A625D7"/>
    <w:rsid w:val="00A62D1A"/>
    <w:rsid w:val="00A6378E"/>
    <w:rsid w:val="00A64903"/>
    <w:rsid w:val="00A65AA2"/>
    <w:rsid w:val="00A67B5E"/>
    <w:rsid w:val="00A67CC0"/>
    <w:rsid w:val="00A67EE1"/>
    <w:rsid w:val="00A7263E"/>
    <w:rsid w:val="00A72AAA"/>
    <w:rsid w:val="00A72E16"/>
    <w:rsid w:val="00A7309D"/>
    <w:rsid w:val="00A73593"/>
    <w:rsid w:val="00A73893"/>
    <w:rsid w:val="00A73AD6"/>
    <w:rsid w:val="00A74436"/>
    <w:rsid w:val="00A76003"/>
    <w:rsid w:val="00A76873"/>
    <w:rsid w:val="00A76D78"/>
    <w:rsid w:val="00A77A93"/>
    <w:rsid w:val="00A83140"/>
    <w:rsid w:val="00A843DA"/>
    <w:rsid w:val="00A84593"/>
    <w:rsid w:val="00A84830"/>
    <w:rsid w:val="00A84CA5"/>
    <w:rsid w:val="00A8598E"/>
    <w:rsid w:val="00A864C0"/>
    <w:rsid w:val="00A921EE"/>
    <w:rsid w:val="00A955D9"/>
    <w:rsid w:val="00A96197"/>
    <w:rsid w:val="00A96609"/>
    <w:rsid w:val="00A97380"/>
    <w:rsid w:val="00AA091F"/>
    <w:rsid w:val="00AA2334"/>
    <w:rsid w:val="00AA3930"/>
    <w:rsid w:val="00AA46A5"/>
    <w:rsid w:val="00AA4DC4"/>
    <w:rsid w:val="00AA4DFC"/>
    <w:rsid w:val="00AB05C6"/>
    <w:rsid w:val="00AB3244"/>
    <w:rsid w:val="00AB3545"/>
    <w:rsid w:val="00AB489C"/>
    <w:rsid w:val="00AB4A9B"/>
    <w:rsid w:val="00AB53EF"/>
    <w:rsid w:val="00AB66D7"/>
    <w:rsid w:val="00AB694F"/>
    <w:rsid w:val="00AB6E73"/>
    <w:rsid w:val="00AC0D95"/>
    <w:rsid w:val="00AC0F3C"/>
    <w:rsid w:val="00AC32C6"/>
    <w:rsid w:val="00AC63F2"/>
    <w:rsid w:val="00AC7023"/>
    <w:rsid w:val="00AD0CF9"/>
    <w:rsid w:val="00AD22A3"/>
    <w:rsid w:val="00AD2D38"/>
    <w:rsid w:val="00AD3AB6"/>
    <w:rsid w:val="00AD4A39"/>
    <w:rsid w:val="00AD5601"/>
    <w:rsid w:val="00AD657D"/>
    <w:rsid w:val="00AD66AE"/>
    <w:rsid w:val="00AD7BA1"/>
    <w:rsid w:val="00AE0267"/>
    <w:rsid w:val="00AE04AB"/>
    <w:rsid w:val="00AE062F"/>
    <w:rsid w:val="00AE2C1C"/>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0EA"/>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4C62"/>
    <w:rsid w:val="00B56383"/>
    <w:rsid w:val="00B56F30"/>
    <w:rsid w:val="00B5705C"/>
    <w:rsid w:val="00B57332"/>
    <w:rsid w:val="00B57B39"/>
    <w:rsid w:val="00B602C5"/>
    <w:rsid w:val="00B60E9C"/>
    <w:rsid w:val="00B616D6"/>
    <w:rsid w:val="00B64422"/>
    <w:rsid w:val="00B64CB5"/>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95CB9"/>
    <w:rsid w:val="00BA0558"/>
    <w:rsid w:val="00BA15F6"/>
    <w:rsid w:val="00BA1649"/>
    <w:rsid w:val="00BA294E"/>
    <w:rsid w:val="00BA2B02"/>
    <w:rsid w:val="00BA3427"/>
    <w:rsid w:val="00BA374B"/>
    <w:rsid w:val="00BA3795"/>
    <w:rsid w:val="00BA539A"/>
    <w:rsid w:val="00BA599F"/>
    <w:rsid w:val="00BB06D9"/>
    <w:rsid w:val="00BB0CAA"/>
    <w:rsid w:val="00BB11A8"/>
    <w:rsid w:val="00BB2026"/>
    <w:rsid w:val="00BB36B5"/>
    <w:rsid w:val="00BB3914"/>
    <w:rsid w:val="00BB3B92"/>
    <w:rsid w:val="00BB52DF"/>
    <w:rsid w:val="00BC00BF"/>
    <w:rsid w:val="00BC1166"/>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13B8"/>
    <w:rsid w:val="00BE2788"/>
    <w:rsid w:val="00BE2AA4"/>
    <w:rsid w:val="00BE3265"/>
    <w:rsid w:val="00BE3E2A"/>
    <w:rsid w:val="00BE6F4C"/>
    <w:rsid w:val="00BE7E70"/>
    <w:rsid w:val="00BF00E9"/>
    <w:rsid w:val="00BF12F0"/>
    <w:rsid w:val="00BF15D4"/>
    <w:rsid w:val="00BF460C"/>
    <w:rsid w:val="00BF5F9C"/>
    <w:rsid w:val="00BF64D4"/>
    <w:rsid w:val="00C02F99"/>
    <w:rsid w:val="00C03770"/>
    <w:rsid w:val="00C03FA1"/>
    <w:rsid w:val="00C04DD2"/>
    <w:rsid w:val="00C05D8E"/>
    <w:rsid w:val="00C06716"/>
    <w:rsid w:val="00C06B20"/>
    <w:rsid w:val="00C06CBE"/>
    <w:rsid w:val="00C10706"/>
    <w:rsid w:val="00C123C3"/>
    <w:rsid w:val="00C126DF"/>
    <w:rsid w:val="00C13ED7"/>
    <w:rsid w:val="00C15716"/>
    <w:rsid w:val="00C15DBB"/>
    <w:rsid w:val="00C1609C"/>
    <w:rsid w:val="00C16F67"/>
    <w:rsid w:val="00C17E1D"/>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50DF8"/>
    <w:rsid w:val="00C5114A"/>
    <w:rsid w:val="00C512C2"/>
    <w:rsid w:val="00C516A4"/>
    <w:rsid w:val="00C529FE"/>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4335"/>
    <w:rsid w:val="00CE502B"/>
    <w:rsid w:val="00CE665F"/>
    <w:rsid w:val="00CE67ED"/>
    <w:rsid w:val="00CE741F"/>
    <w:rsid w:val="00CF0698"/>
    <w:rsid w:val="00CF0E27"/>
    <w:rsid w:val="00CF197E"/>
    <w:rsid w:val="00CF34D7"/>
    <w:rsid w:val="00CF4D2B"/>
    <w:rsid w:val="00CF5040"/>
    <w:rsid w:val="00D0229F"/>
    <w:rsid w:val="00D03331"/>
    <w:rsid w:val="00D073EA"/>
    <w:rsid w:val="00D07820"/>
    <w:rsid w:val="00D105A9"/>
    <w:rsid w:val="00D10D0A"/>
    <w:rsid w:val="00D12776"/>
    <w:rsid w:val="00D12D35"/>
    <w:rsid w:val="00D12D70"/>
    <w:rsid w:val="00D13333"/>
    <w:rsid w:val="00D1625C"/>
    <w:rsid w:val="00D16387"/>
    <w:rsid w:val="00D17DB4"/>
    <w:rsid w:val="00D2092D"/>
    <w:rsid w:val="00D2258A"/>
    <w:rsid w:val="00D22AE9"/>
    <w:rsid w:val="00D22E0C"/>
    <w:rsid w:val="00D23038"/>
    <w:rsid w:val="00D2327E"/>
    <w:rsid w:val="00D236EA"/>
    <w:rsid w:val="00D24A64"/>
    <w:rsid w:val="00D314E9"/>
    <w:rsid w:val="00D31AFE"/>
    <w:rsid w:val="00D332D6"/>
    <w:rsid w:val="00D346FC"/>
    <w:rsid w:val="00D35444"/>
    <w:rsid w:val="00D3691D"/>
    <w:rsid w:val="00D371C4"/>
    <w:rsid w:val="00D406A2"/>
    <w:rsid w:val="00D41ADE"/>
    <w:rsid w:val="00D4296D"/>
    <w:rsid w:val="00D43008"/>
    <w:rsid w:val="00D431ED"/>
    <w:rsid w:val="00D43811"/>
    <w:rsid w:val="00D43C2F"/>
    <w:rsid w:val="00D44D0C"/>
    <w:rsid w:val="00D458F7"/>
    <w:rsid w:val="00D46006"/>
    <w:rsid w:val="00D4648E"/>
    <w:rsid w:val="00D471D1"/>
    <w:rsid w:val="00D50A2B"/>
    <w:rsid w:val="00D50E81"/>
    <w:rsid w:val="00D54274"/>
    <w:rsid w:val="00D560EF"/>
    <w:rsid w:val="00D56A55"/>
    <w:rsid w:val="00D60EAA"/>
    <w:rsid w:val="00D60EC2"/>
    <w:rsid w:val="00D633DF"/>
    <w:rsid w:val="00D634D8"/>
    <w:rsid w:val="00D63C2D"/>
    <w:rsid w:val="00D64751"/>
    <w:rsid w:val="00D651FF"/>
    <w:rsid w:val="00D6579D"/>
    <w:rsid w:val="00D65A32"/>
    <w:rsid w:val="00D6730E"/>
    <w:rsid w:val="00D710CD"/>
    <w:rsid w:val="00D71DEB"/>
    <w:rsid w:val="00D71F68"/>
    <w:rsid w:val="00D72690"/>
    <w:rsid w:val="00D7374F"/>
    <w:rsid w:val="00D73882"/>
    <w:rsid w:val="00D74A71"/>
    <w:rsid w:val="00D75D6C"/>
    <w:rsid w:val="00D80609"/>
    <w:rsid w:val="00D82BB6"/>
    <w:rsid w:val="00D832B6"/>
    <w:rsid w:val="00D83EBA"/>
    <w:rsid w:val="00D8505B"/>
    <w:rsid w:val="00D85062"/>
    <w:rsid w:val="00D85238"/>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2655"/>
    <w:rsid w:val="00E334C2"/>
    <w:rsid w:val="00E33E89"/>
    <w:rsid w:val="00E34BC5"/>
    <w:rsid w:val="00E37F85"/>
    <w:rsid w:val="00E403D4"/>
    <w:rsid w:val="00E403F2"/>
    <w:rsid w:val="00E40561"/>
    <w:rsid w:val="00E40D14"/>
    <w:rsid w:val="00E414F9"/>
    <w:rsid w:val="00E42DD4"/>
    <w:rsid w:val="00E4523D"/>
    <w:rsid w:val="00E4533C"/>
    <w:rsid w:val="00E4595E"/>
    <w:rsid w:val="00E50150"/>
    <w:rsid w:val="00E5049F"/>
    <w:rsid w:val="00E504D8"/>
    <w:rsid w:val="00E530F0"/>
    <w:rsid w:val="00E53E2D"/>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55D7"/>
    <w:rsid w:val="00E760EE"/>
    <w:rsid w:val="00E76995"/>
    <w:rsid w:val="00E80E43"/>
    <w:rsid w:val="00E82F16"/>
    <w:rsid w:val="00E8311C"/>
    <w:rsid w:val="00E85846"/>
    <w:rsid w:val="00E86C4D"/>
    <w:rsid w:val="00E87320"/>
    <w:rsid w:val="00E87723"/>
    <w:rsid w:val="00E879A7"/>
    <w:rsid w:val="00E87A04"/>
    <w:rsid w:val="00E911D1"/>
    <w:rsid w:val="00E91700"/>
    <w:rsid w:val="00E91F63"/>
    <w:rsid w:val="00E922B4"/>
    <w:rsid w:val="00E9234A"/>
    <w:rsid w:val="00E92489"/>
    <w:rsid w:val="00E938F5"/>
    <w:rsid w:val="00E94534"/>
    <w:rsid w:val="00E94F1C"/>
    <w:rsid w:val="00E9711C"/>
    <w:rsid w:val="00E97214"/>
    <w:rsid w:val="00E978BE"/>
    <w:rsid w:val="00E97970"/>
    <w:rsid w:val="00EA12BE"/>
    <w:rsid w:val="00EA3AA7"/>
    <w:rsid w:val="00EA3F58"/>
    <w:rsid w:val="00EA4003"/>
    <w:rsid w:val="00EA4FF4"/>
    <w:rsid w:val="00EA6F61"/>
    <w:rsid w:val="00EB0151"/>
    <w:rsid w:val="00EB1749"/>
    <w:rsid w:val="00EB2B49"/>
    <w:rsid w:val="00EB2B8B"/>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E7B6D"/>
    <w:rsid w:val="00EF14B7"/>
    <w:rsid w:val="00EF2685"/>
    <w:rsid w:val="00EF2B1D"/>
    <w:rsid w:val="00EF3F0F"/>
    <w:rsid w:val="00EF43E3"/>
    <w:rsid w:val="00EF44AD"/>
    <w:rsid w:val="00EF530C"/>
    <w:rsid w:val="00EF62D9"/>
    <w:rsid w:val="00F0148C"/>
    <w:rsid w:val="00F014F8"/>
    <w:rsid w:val="00F02C0B"/>
    <w:rsid w:val="00F03362"/>
    <w:rsid w:val="00F03432"/>
    <w:rsid w:val="00F0426C"/>
    <w:rsid w:val="00F054BD"/>
    <w:rsid w:val="00F065B6"/>
    <w:rsid w:val="00F06BD2"/>
    <w:rsid w:val="00F07D03"/>
    <w:rsid w:val="00F10ECA"/>
    <w:rsid w:val="00F11D99"/>
    <w:rsid w:val="00F11F87"/>
    <w:rsid w:val="00F1370D"/>
    <w:rsid w:val="00F13937"/>
    <w:rsid w:val="00F13F80"/>
    <w:rsid w:val="00F16952"/>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237"/>
    <w:rsid w:val="00F41ADF"/>
    <w:rsid w:val="00F42C4E"/>
    <w:rsid w:val="00F4320A"/>
    <w:rsid w:val="00F435BA"/>
    <w:rsid w:val="00F4389F"/>
    <w:rsid w:val="00F4431B"/>
    <w:rsid w:val="00F53B92"/>
    <w:rsid w:val="00F56B0E"/>
    <w:rsid w:val="00F60CF6"/>
    <w:rsid w:val="00F60E71"/>
    <w:rsid w:val="00F62AEB"/>
    <w:rsid w:val="00F639C2"/>
    <w:rsid w:val="00F655F3"/>
    <w:rsid w:val="00F66A6D"/>
    <w:rsid w:val="00F707BD"/>
    <w:rsid w:val="00F70825"/>
    <w:rsid w:val="00F72010"/>
    <w:rsid w:val="00F727DA"/>
    <w:rsid w:val="00F734D0"/>
    <w:rsid w:val="00F7477C"/>
    <w:rsid w:val="00F74FD9"/>
    <w:rsid w:val="00F76428"/>
    <w:rsid w:val="00F77798"/>
    <w:rsid w:val="00F779CB"/>
    <w:rsid w:val="00F77B4D"/>
    <w:rsid w:val="00F820F7"/>
    <w:rsid w:val="00F83A44"/>
    <w:rsid w:val="00F84BDA"/>
    <w:rsid w:val="00F85440"/>
    <w:rsid w:val="00F85C22"/>
    <w:rsid w:val="00F86B12"/>
    <w:rsid w:val="00F876CC"/>
    <w:rsid w:val="00F87AC6"/>
    <w:rsid w:val="00F9085A"/>
    <w:rsid w:val="00F910AC"/>
    <w:rsid w:val="00F91B05"/>
    <w:rsid w:val="00F91BC6"/>
    <w:rsid w:val="00F92834"/>
    <w:rsid w:val="00F92949"/>
    <w:rsid w:val="00F941C1"/>
    <w:rsid w:val="00F94E53"/>
    <w:rsid w:val="00F96143"/>
    <w:rsid w:val="00F979AC"/>
    <w:rsid w:val="00FA02CE"/>
    <w:rsid w:val="00FA1080"/>
    <w:rsid w:val="00FA1FCB"/>
    <w:rsid w:val="00FA3C4E"/>
    <w:rsid w:val="00FA6353"/>
    <w:rsid w:val="00FA74E8"/>
    <w:rsid w:val="00FA7580"/>
    <w:rsid w:val="00FB00C1"/>
    <w:rsid w:val="00FB0C4F"/>
    <w:rsid w:val="00FB32DE"/>
    <w:rsid w:val="00FB3ADA"/>
    <w:rsid w:val="00FB420A"/>
    <w:rsid w:val="00FB56E2"/>
    <w:rsid w:val="00FB6885"/>
    <w:rsid w:val="00FB7A50"/>
    <w:rsid w:val="00FC0DF5"/>
    <w:rsid w:val="00FC30C9"/>
    <w:rsid w:val="00FC35A8"/>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0601"/>
    <w:rsid w:val="00FE16CF"/>
    <w:rsid w:val="00FE1AA9"/>
    <w:rsid w:val="00FE1C1A"/>
    <w:rsid w:val="00FE2B9E"/>
    <w:rsid w:val="00FE4679"/>
    <w:rsid w:val="00FE4C63"/>
    <w:rsid w:val="00FE5C1F"/>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298EDE65"/>
  <w15:docId w15:val="{29DD6609-75FC-4683-BD6E-AAF1EA73D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FollowedHyperlink" w:locked="1" w:semiHidden="1" w:unhideWhenUsed="1"/>
    <w:lsdException w:name="Strong"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semiHidden="1" w:uiPriority="59" w:unhideWhenUsed="1"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F324C"/>
    <w:pPr>
      <w:widowControl w:val="0"/>
      <w:jc w:val="both"/>
    </w:pPr>
    <w:rPr>
      <w:kern w:val="2"/>
      <w:sz w:val="21"/>
      <w:szCs w:val="24"/>
    </w:rPr>
  </w:style>
  <w:style w:type="paragraph" w:styleId="1">
    <w:name w:val="heading 1"/>
    <w:basedOn w:val="a"/>
    <w:next w:val="a"/>
    <w:link w:val="10"/>
    <w:uiPriority w:val="99"/>
    <w:qFormat/>
    <w:rsid w:val="009F324C"/>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9F324C"/>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0"/>
    <w:uiPriority w:val="99"/>
    <w:qFormat/>
    <w:rsid w:val="009F324C"/>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9F324C"/>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rsid w:val="009F324C"/>
    <w:pPr>
      <w:jc w:val="left"/>
    </w:pPr>
  </w:style>
  <w:style w:type="paragraph" w:styleId="a5">
    <w:name w:val="Body Text Indent"/>
    <w:basedOn w:val="a"/>
    <w:link w:val="a6"/>
    <w:uiPriority w:val="99"/>
    <w:rsid w:val="009F324C"/>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9F324C"/>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rsid w:val="009F324C"/>
    <w:rPr>
      <w:sz w:val="18"/>
      <w:szCs w:val="18"/>
    </w:rPr>
  </w:style>
  <w:style w:type="paragraph" w:styleId="a9">
    <w:name w:val="footer"/>
    <w:basedOn w:val="a"/>
    <w:link w:val="aa"/>
    <w:uiPriority w:val="99"/>
    <w:rsid w:val="009F324C"/>
    <w:pPr>
      <w:tabs>
        <w:tab w:val="center" w:pos="4153"/>
        <w:tab w:val="right" w:pos="8306"/>
      </w:tabs>
      <w:snapToGrid w:val="0"/>
      <w:jc w:val="left"/>
    </w:pPr>
    <w:rPr>
      <w:sz w:val="18"/>
      <w:szCs w:val="18"/>
    </w:rPr>
  </w:style>
  <w:style w:type="paragraph" w:styleId="ab">
    <w:name w:val="header"/>
    <w:basedOn w:val="a"/>
    <w:link w:val="ac"/>
    <w:uiPriority w:val="99"/>
    <w:rsid w:val="009F324C"/>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rsid w:val="009F324C"/>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rsid w:val="009F324C"/>
    <w:rPr>
      <w:b/>
      <w:bCs/>
    </w:rPr>
  </w:style>
  <w:style w:type="table" w:styleId="af0">
    <w:name w:val="Table Grid"/>
    <w:basedOn w:val="a1"/>
    <w:uiPriority w:val="59"/>
    <w:qFormat/>
    <w:rsid w:val="009F324C"/>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99"/>
    <w:qFormat/>
    <w:rsid w:val="009F324C"/>
    <w:rPr>
      <w:rFonts w:cs="Times New Roman"/>
      <w:b/>
    </w:rPr>
  </w:style>
  <w:style w:type="character" w:styleId="af2">
    <w:name w:val="Hyperlink"/>
    <w:basedOn w:val="a0"/>
    <w:uiPriority w:val="99"/>
    <w:rsid w:val="009F324C"/>
    <w:rPr>
      <w:rFonts w:cs="Times New Roman"/>
      <w:color w:val="0068B7"/>
      <w:u w:val="none"/>
    </w:rPr>
  </w:style>
  <w:style w:type="character" w:styleId="af3">
    <w:name w:val="annotation reference"/>
    <w:basedOn w:val="a0"/>
    <w:uiPriority w:val="99"/>
    <w:qFormat/>
    <w:rsid w:val="009F324C"/>
    <w:rPr>
      <w:rFonts w:cs="Times New Roman"/>
      <w:sz w:val="21"/>
      <w:szCs w:val="21"/>
    </w:rPr>
  </w:style>
  <w:style w:type="character" w:customStyle="1" w:styleId="10">
    <w:name w:val="标题 1 字符"/>
    <w:basedOn w:val="a0"/>
    <w:link w:val="1"/>
    <w:uiPriority w:val="99"/>
    <w:locked/>
    <w:rsid w:val="009F324C"/>
    <w:rPr>
      <w:rFonts w:cs="Times New Roman"/>
      <w:b/>
      <w:bCs/>
      <w:kern w:val="44"/>
      <w:sz w:val="44"/>
      <w:szCs w:val="44"/>
    </w:rPr>
  </w:style>
  <w:style w:type="character" w:customStyle="1" w:styleId="20">
    <w:name w:val="标题 2 字符"/>
    <w:basedOn w:val="a0"/>
    <w:link w:val="2"/>
    <w:uiPriority w:val="99"/>
    <w:semiHidden/>
    <w:locked/>
    <w:rsid w:val="009F324C"/>
    <w:rPr>
      <w:rFonts w:ascii="Cambria" w:eastAsia="宋体" w:hAnsi="Cambria" w:cs="Times New Roman"/>
      <w:b/>
      <w:bCs/>
      <w:sz w:val="32"/>
      <w:szCs w:val="32"/>
    </w:rPr>
  </w:style>
  <w:style w:type="character" w:customStyle="1" w:styleId="40">
    <w:name w:val="标题 4 字符"/>
    <w:basedOn w:val="a0"/>
    <w:link w:val="4"/>
    <w:uiPriority w:val="99"/>
    <w:semiHidden/>
    <w:locked/>
    <w:rsid w:val="009F324C"/>
    <w:rPr>
      <w:rFonts w:ascii="Cambria" w:eastAsia="宋体" w:hAnsi="Cambria" w:cs="Times New Roman"/>
      <w:b/>
      <w:bCs/>
      <w:sz w:val="28"/>
      <w:szCs w:val="28"/>
    </w:rPr>
  </w:style>
  <w:style w:type="character" w:customStyle="1" w:styleId="a4">
    <w:name w:val="批注文字 字符"/>
    <w:basedOn w:val="a0"/>
    <w:link w:val="a3"/>
    <w:uiPriority w:val="99"/>
    <w:locked/>
    <w:rsid w:val="009F324C"/>
    <w:rPr>
      <w:rFonts w:cs="Times New Roman"/>
      <w:kern w:val="2"/>
      <w:sz w:val="24"/>
      <w:szCs w:val="24"/>
    </w:rPr>
  </w:style>
  <w:style w:type="character" w:customStyle="1" w:styleId="af">
    <w:name w:val="批注主题 字符"/>
    <w:basedOn w:val="a4"/>
    <w:link w:val="ae"/>
    <w:uiPriority w:val="99"/>
    <w:locked/>
    <w:rsid w:val="009F324C"/>
    <w:rPr>
      <w:rFonts w:cs="Times New Roman"/>
      <w:b/>
      <w:bCs/>
      <w:kern w:val="2"/>
      <w:sz w:val="24"/>
      <w:szCs w:val="24"/>
    </w:rPr>
  </w:style>
  <w:style w:type="character" w:customStyle="1" w:styleId="a6">
    <w:name w:val="正文文本缩进 字符"/>
    <w:basedOn w:val="a0"/>
    <w:link w:val="a5"/>
    <w:uiPriority w:val="99"/>
    <w:semiHidden/>
    <w:locked/>
    <w:rsid w:val="009F324C"/>
    <w:rPr>
      <w:rFonts w:cs="Times New Roman"/>
      <w:sz w:val="24"/>
      <w:szCs w:val="24"/>
    </w:rPr>
  </w:style>
  <w:style w:type="character" w:customStyle="1" w:styleId="22">
    <w:name w:val="正文文本缩进 2 字符"/>
    <w:basedOn w:val="a0"/>
    <w:link w:val="21"/>
    <w:uiPriority w:val="99"/>
    <w:semiHidden/>
    <w:locked/>
    <w:rsid w:val="009F324C"/>
    <w:rPr>
      <w:rFonts w:cs="Times New Roman"/>
      <w:sz w:val="24"/>
      <w:szCs w:val="24"/>
    </w:rPr>
  </w:style>
  <w:style w:type="character" w:customStyle="1" w:styleId="a8">
    <w:name w:val="批注框文本 字符"/>
    <w:basedOn w:val="a0"/>
    <w:link w:val="a7"/>
    <w:uiPriority w:val="99"/>
    <w:semiHidden/>
    <w:locked/>
    <w:rsid w:val="009F324C"/>
    <w:rPr>
      <w:rFonts w:cs="Times New Roman"/>
      <w:sz w:val="2"/>
    </w:rPr>
  </w:style>
  <w:style w:type="character" w:customStyle="1" w:styleId="aa">
    <w:name w:val="页脚 字符"/>
    <w:basedOn w:val="a0"/>
    <w:link w:val="a9"/>
    <w:uiPriority w:val="99"/>
    <w:semiHidden/>
    <w:locked/>
    <w:rsid w:val="009F324C"/>
    <w:rPr>
      <w:rFonts w:cs="Times New Roman"/>
      <w:sz w:val="18"/>
      <w:szCs w:val="18"/>
    </w:rPr>
  </w:style>
  <w:style w:type="character" w:customStyle="1" w:styleId="ac">
    <w:name w:val="页眉 字符"/>
    <w:basedOn w:val="a0"/>
    <w:link w:val="ab"/>
    <w:uiPriority w:val="99"/>
    <w:qFormat/>
    <w:locked/>
    <w:rsid w:val="009F324C"/>
    <w:rPr>
      <w:rFonts w:cs="Times New Roman"/>
      <w:sz w:val="18"/>
      <w:szCs w:val="18"/>
    </w:rPr>
  </w:style>
  <w:style w:type="character" w:customStyle="1" w:styleId="141">
    <w:name w:val="141"/>
    <w:uiPriority w:val="99"/>
    <w:rsid w:val="009F324C"/>
    <w:rPr>
      <w:sz w:val="21"/>
    </w:rPr>
  </w:style>
  <w:style w:type="character" w:customStyle="1" w:styleId="ztagpre">
    <w:name w:val="ztag pre"/>
    <w:basedOn w:val="a0"/>
    <w:uiPriority w:val="99"/>
    <w:rsid w:val="009F324C"/>
    <w:rPr>
      <w:rFonts w:cs="Times New Roman"/>
    </w:rPr>
  </w:style>
  <w:style w:type="character" w:customStyle="1" w:styleId="11">
    <w:name w:val="已访问的超链接1"/>
    <w:uiPriority w:val="99"/>
    <w:qFormat/>
    <w:rsid w:val="009F324C"/>
    <w:rPr>
      <w:color w:val="800080"/>
      <w:u w:val="single"/>
    </w:rPr>
  </w:style>
  <w:style w:type="paragraph" w:customStyle="1" w:styleId="12">
    <w:name w:val="列表段落1"/>
    <w:basedOn w:val="a"/>
    <w:uiPriority w:val="99"/>
    <w:qFormat/>
    <w:rsid w:val="009F324C"/>
    <w:pPr>
      <w:ind w:firstLineChars="200" w:firstLine="420"/>
    </w:pPr>
  </w:style>
  <w:style w:type="character" w:customStyle="1" w:styleId="13">
    <w:name w:val="未处理的提及1"/>
    <w:basedOn w:val="a0"/>
    <w:uiPriority w:val="99"/>
    <w:qFormat/>
    <w:rsid w:val="009F324C"/>
    <w:rPr>
      <w:rFonts w:cs="Times New Roman"/>
      <w:color w:val="605E5C"/>
      <w:shd w:val="clear" w:color="auto" w:fill="E1DFDD"/>
    </w:rPr>
  </w:style>
  <w:style w:type="paragraph" w:styleId="af4">
    <w:name w:val="List Paragraph"/>
    <w:basedOn w:val="a"/>
    <w:uiPriority w:val="34"/>
    <w:qFormat/>
    <w:rsid w:val="009F324C"/>
    <w:pPr>
      <w:ind w:firstLineChars="200" w:firstLine="420"/>
    </w:pPr>
  </w:style>
  <w:style w:type="paragraph" w:customStyle="1" w:styleId="Default">
    <w:name w:val="Default"/>
    <w:qFormat/>
    <w:rsid w:val="009F324C"/>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9F324C"/>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9F324C"/>
    <w:rPr>
      <w:b/>
      <w:bCs/>
      <w:sz w:val="28"/>
      <w:szCs w:val="28"/>
    </w:rPr>
  </w:style>
  <w:style w:type="paragraph" w:customStyle="1" w:styleId="af5">
    <w:name w:val="默认"/>
    <w:rsid w:val="00AC63F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paragraph" w:styleId="af6">
    <w:name w:val="Body Text"/>
    <w:basedOn w:val="a"/>
    <w:link w:val="af7"/>
    <w:uiPriority w:val="99"/>
    <w:unhideWhenUsed/>
    <w:locked/>
    <w:rsid w:val="008B0778"/>
    <w:pPr>
      <w:spacing w:after="120"/>
    </w:pPr>
  </w:style>
  <w:style w:type="character" w:customStyle="1" w:styleId="af7">
    <w:name w:val="正文文本 字符"/>
    <w:basedOn w:val="a0"/>
    <w:link w:val="af6"/>
    <w:uiPriority w:val="99"/>
    <w:rsid w:val="008B0778"/>
    <w:rPr>
      <w:kern w:val="2"/>
      <w:sz w:val="21"/>
      <w:szCs w:val="24"/>
    </w:rPr>
  </w:style>
  <w:style w:type="table" w:customStyle="1" w:styleId="TableNormal">
    <w:name w:val="Table Normal"/>
    <w:rsid w:val="00F054BD"/>
    <w:pPr>
      <w:pBdr>
        <w:top w:val="nil"/>
        <w:left w:val="nil"/>
        <w:bottom w:val="nil"/>
        <w:right w:val="nil"/>
        <w:between w:val="nil"/>
        <w:bar w:val="nil"/>
      </w:pBdr>
    </w:pPr>
    <w:rPr>
      <w:rFonts w:eastAsiaTheme="minorEastAsia"/>
      <w:bdr w:val="nil"/>
    </w:rPr>
    <w:tblPr>
      <w:tblInd w:w="0" w:type="dxa"/>
      <w:tblCellMar>
        <w:top w:w="0" w:type="dxa"/>
        <w:left w:w="0" w:type="dxa"/>
        <w:bottom w:w="0" w:type="dxa"/>
        <w:right w:w="0" w:type="dxa"/>
      </w:tblCellMar>
    </w:tblPr>
  </w:style>
  <w:style w:type="paragraph" w:customStyle="1" w:styleId="14">
    <w:name w:val="表格样式 1"/>
    <w:rsid w:val="00F054BD"/>
    <w:pPr>
      <w:pBdr>
        <w:top w:val="nil"/>
        <w:left w:val="nil"/>
        <w:bottom w:val="nil"/>
        <w:right w:val="nil"/>
        <w:between w:val="nil"/>
        <w:bar w:val="nil"/>
      </w:pBdr>
    </w:pPr>
    <w:rPr>
      <w:rFonts w:ascii="Helvetica Neue" w:eastAsia="Helvetica Neue" w:hAnsi="Helvetica Neue" w:cs="Helvetica Neue"/>
      <w:b/>
      <w:bCs/>
      <w:color w:val="000000"/>
      <w:bdr w:val="nil"/>
    </w:rPr>
  </w:style>
  <w:style w:type="paragraph" w:customStyle="1" w:styleId="23">
    <w:name w:val="表格样式 2"/>
    <w:rsid w:val="00F054BD"/>
    <w:pPr>
      <w:pBdr>
        <w:top w:val="nil"/>
        <w:left w:val="nil"/>
        <w:bottom w:val="nil"/>
        <w:right w:val="nil"/>
        <w:between w:val="nil"/>
        <w:bar w:val="nil"/>
      </w:pBdr>
    </w:pPr>
    <w:rPr>
      <w:rFonts w:ascii="Helvetica Neue" w:eastAsia="Helvetica Neue" w:hAnsi="Helvetica Neue" w:cs="Helvetica Neue"/>
      <w:color w:val="00000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25393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6CCC4AF5-22B8-4D98-9E3D-EA39C584639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4105</TotalTime>
  <Pages>5</Pages>
  <Words>721</Words>
  <Characters>4112</Characters>
  <Application>Microsoft Office Word</Application>
  <DocSecurity>0</DocSecurity>
  <Lines>34</Lines>
  <Paragraphs>9</Paragraphs>
  <ScaleCrop>false</ScaleCrop>
  <Company>Microsoft</Company>
  <LinksUpToDate>false</LinksUpToDate>
  <CharactersWithSpaces>4824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rong cheng</cp:lastModifiedBy>
  <cp:revision>308</cp:revision>
  <cp:lastPrinted>2022-09-06T07:43:00Z</cp:lastPrinted>
  <dcterms:created xsi:type="dcterms:W3CDTF">2020-02-10T03:14:00Z</dcterms:created>
  <dcterms:modified xsi:type="dcterms:W3CDTF">2023-02-27T05:19:00Z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