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FCF286" w14:textId="77777777" w:rsidR="00A162B0" w:rsidRPr="005258E1" w:rsidRDefault="00976197" w:rsidP="00976197">
      <w:pPr>
        <w:jc w:val="center"/>
        <w:rPr>
          <w:rFonts w:asciiTheme="minorEastAsia" w:hAnsiTheme="minorEastAsia" w:cs="Times New Roman"/>
          <w:b/>
          <w:color w:val="000000" w:themeColor="text1"/>
        </w:rPr>
      </w:pPr>
      <w:r w:rsidRPr="005258E1">
        <w:rPr>
          <w:rFonts w:asciiTheme="minorEastAsia" w:hAnsiTheme="minorEastAsia" w:cs="Times New Roman" w:hint="eastAsia"/>
          <w:b/>
          <w:color w:val="000000" w:themeColor="text1"/>
        </w:rPr>
        <w:t>关于选拔加州大学伯克利分校</w:t>
      </w:r>
      <w:r w:rsidR="00CE2A1D">
        <w:rPr>
          <w:rFonts w:asciiTheme="minorEastAsia" w:hAnsiTheme="minorEastAsia" w:cs="Times New Roman" w:hint="eastAsia"/>
          <w:b/>
          <w:color w:val="000000" w:themeColor="text1"/>
        </w:rPr>
        <w:t>2023年春</w:t>
      </w:r>
      <w:r w:rsidRPr="005258E1">
        <w:rPr>
          <w:rFonts w:asciiTheme="minorEastAsia" w:hAnsiTheme="minorEastAsia" w:cs="Times New Roman" w:hint="eastAsia"/>
          <w:b/>
          <w:color w:val="000000" w:themeColor="text1"/>
        </w:rPr>
        <w:t>季学期项目（生物和医学</w:t>
      </w:r>
      <w:r w:rsidR="003222AC" w:rsidRPr="005258E1">
        <w:rPr>
          <w:rFonts w:asciiTheme="minorEastAsia" w:hAnsiTheme="minorEastAsia" w:cs="Times New Roman" w:hint="eastAsia"/>
          <w:b/>
          <w:color w:val="000000" w:themeColor="text1"/>
        </w:rPr>
        <w:t>基础</w:t>
      </w:r>
      <w:r w:rsidRPr="005258E1">
        <w:rPr>
          <w:rFonts w:asciiTheme="minorEastAsia" w:hAnsiTheme="minorEastAsia" w:cs="Times New Roman" w:hint="eastAsia"/>
          <w:b/>
          <w:color w:val="000000" w:themeColor="text1"/>
        </w:rPr>
        <w:t>）通知</w:t>
      </w:r>
    </w:p>
    <w:p w14:paraId="57F0EED9" w14:textId="77777777" w:rsidR="00976197" w:rsidRPr="005258E1" w:rsidRDefault="00976197" w:rsidP="00976197">
      <w:pPr>
        <w:jc w:val="center"/>
        <w:rPr>
          <w:rFonts w:asciiTheme="minorEastAsia" w:hAnsiTheme="minorEastAsia" w:cs="Times New Roman"/>
          <w:color w:val="000000" w:themeColor="text1"/>
          <w:lang w:val="zh-TW" w:eastAsia="zh-TW"/>
        </w:rPr>
      </w:pPr>
    </w:p>
    <w:p w14:paraId="5107D173" w14:textId="77777777" w:rsidR="00A162B0" w:rsidRPr="005258E1" w:rsidRDefault="00396156" w:rsidP="00CE2A1D">
      <w:pPr>
        <w:spacing w:line="276" w:lineRule="auto"/>
        <w:rPr>
          <w:rFonts w:asciiTheme="minorEastAsia" w:hAnsiTheme="minorEastAsia" w:cs="Times New Roman"/>
          <w:color w:val="000000" w:themeColor="text1"/>
          <w:lang w:val="zh-TW"/>
        </w:rPr>
      </w:pPr>
      <w:r>
        <w:rPr>
          <w:rFonts w:asciiTheme="minorEastAsia" w:hAnsiTheme="minorEastAsia" w:cs="Times New Roman"/>
          <w:color w:val="000000" w:themeColor="text1"/>
          <w:lang w:val="zh-TW" w:eastAsia="zh-TW"/>
        </w:rPr>
        <w:t>为实施我校国际化战略，帮助在校生有机会赴世界一流大学进行交流学习，也为了部分同学毕业后赴世界一流大学或研究机构继续深造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，我校特组织</w:t>
      </w:r>
      <w:r w:rsidR="003222AC" w:rsidRPr="005258E1">
        <w:rPr>
          <w:rFonts w:asciiTheme="minorEastAsia" w:hAnsiTheme="minorEastAsia" w:cs="Times New Roman" w:hint="eastAsia"/>
          <w:color w:val="000000" w:themeColor="text1"/>
          <w:lang w:val="zh-TW" w:eastAsia="zh-TW"/>
        </w:rPr>
        <w:t>参加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加州大学伯克利分校</w:t>
      </w:r>
      <w:r w:rsidR="00597E84" w:rsidRPr="00CE2A1D">
        <w:rPr>
          <w:rFonts w:ascii="Times New Roman" w:hAnsiTheme="minorEastAsia" w:cs="Times New Roman"/>
          <w:color w:val="000000" w:themeColor="text1"/>
          <w:lang w:val="zh-TW" w:eastAsia="zh-TW"/>
        </w:rPr>
        <w:t>（</w:t>
      </w:r>
      <w:r w:rsidR="00597E84" w:rsidRPr="00CE2A1D">
        <w:rPr>
          <w:rFonts w:ascii="Times New Roman" w:hAnsi="Times New Roman" w:cs="Times New Roman"/>
          <w:color w:val="000000" w:themeColor="text1"/>
          <w:lang w:val="zh-TW" w:eastAsia="zh-TW"/>
        </w:rPr>
        <w:t>UC Berkeley</w:t>
      </w:r>
      <w:r w:rsidR="00597E84" w:rsidRPr="00CE2A1D">
        <w:rPr>
          <w:rFonts w:ascii="Times New Roman" w:hAnsiTheme="minorEastAsia" w:cs="Times New Roman"/>
          <w:color w:val="000000" w:themeColor="text1"/>
          <w:lang w:val="zh-TW" w:eastAsia="zh-TW"/>
        </w:rPr>
        <w:t>）</w:t>
      </w:r>
      <w:r w:rsidR="003222AC" w:rsidRPr="00CE2A1D">
        <w:rPr>
          <w:rFonts w:ascii="Times New Roman" w:hAnsi="Times New Roman" w:cs="Times New Roman"/>
          <w:color w:val="000000" w:themeColor="text1"/>
          <w:lang w:val="zh-TW" w:eastAsia="zh-TW"/>
        </w:rPr>
        <w:t>20</w:t>
      </w:r>
      <w:r w:rsidR="00CE2A1D" w:rsidRPr="00CE2A1D">
        <w:rPr>
          <w:rFonts w:ascii="Times New Roman" w:hAnsi="Times New Roman" w:cs="Times New Roman"/>
          <w:color w:val="000000" w:themeColor="text1"/>
          <w:lang w:val="zh-TW"/>
        </w:rPr>
        <w:t>23</w:t>
      </w:r>
      <w:r w:rsidR="00CE2A1D">
        <w:rPr>
          <w:rFonts w:asciiTheme="minorEastAsia" w:hAnsiTheme="minorEastAsia" w:cs="Times New Roman" w:hint="eastAsia"/>
          <w:color w:val="000000" w:themeColor="text1"/>
          <w:lang w:val="zh-TW"/>
        </w:rPr>
        <w:t>年春</w:t>
      </w:r>
      <w:r w:rsidR="003222AC" w:rsidRPr="005258E1">
        <w:rPr>
          <w:rFonts w:asciiTheme="minorEastAsia" w:hAnsiTheme="minorEastAsia" w:cs="Times New Roman" w:hint="eastAsia"/>
          <w:color w:val="000000" w:themeColor="text1"/>
          <w:lang w:val="zh-TW"/>
        </w:rPr>
        <w:t>季学期项目（生物和医学基础）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。项目期间，同学们将作为</w:t>
      </w:r>
      <w:r w:rsidR="00597E84" w:rsidRPr="00CE2A1D">
        <w:rPr>
          <w:rFonts w:ascii="Times New Roman" w:hAnsi="Times New Roman" w:cs="Times New Roman"/>
          <w:color w:val="000000" w:themeColor="text1"/>
          <w:lang w:val="zh-TW" w:eastAsia="zh-TW"/>
        </w:rPr>
        <w:t>UC Berkeley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全日制学生注册，与美国当地学生</w:t>
      </w:r>
      <w:r w:rsidR="00CE2A1D">
        <w:rPr>
          <w:rFonts w:asciiTheme="minorEastAsia" w:hAnsiTheme="minorEastAsia" w:cs="Times New Roman" w:hint="eastAsia"/>
          <w:color w:val="000000" w:themeColor="text1"/>
          <w:lang w:val="zh-TW"/>
        </w:rPr>
        <w:t>以及其他国际学生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一起进行专业课学习，并获得官方正式成绩单</w:t>
      </w:r>
      <w:r w:rsidR="00CE2A1D">
        <w:rPr>
          <w:rFonts w:asciiTheme="minorEastAsia" w:hAnsiTheme="minorEastAsia" w:cs="Times New Roman"/>
          <w:color w:val="000000" w:themeColor="text1"/>
          <w:lang w:val="zh-TW" w:eastAsia="zh-TW"/>
        </w:rPr>
        <w:t>,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回</w:t>
      </w:r>
      <w:r w:rsidR="00CE2A1D">
        <w:rPr>
          <w:rFonts w:asciiTheme="minorEastAsia" w:hAnsiTheme="minorEastAsia" w:cs="Times New Roman"/>
          <w:color w:val="000000" w:themeColor="text1"/>
          <w:lang w:val="zh-TW" w:eastAsia="zh-TW"/>
        </w:rPr>
        <w:t>国学分转换，有机会拿到海外教授推荐信，为后续海外申研深造提供</w:t>
      </w:r>
      <w:r w:rsidR="00597E84"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学术背景强力支持。现将相关事项通知如下：</w:t>
      </w:r>
    </w:p>
    <w:p w14:paraId="33FB01B8" w14:textId="77777777" w:rsidR="005C65D3" w:rsidRPr="005258E1" w:rsidRDefault="005C65D3" w:rsidP="00757968">
      <w:pPr>
        <w:spacing w:line="276" w:lineRule="auto"/>
        <w:ind w:firstLineChars="250" w:firstLine="525"/>
        <w:rPr>
          <w:rFonts w:asciiTheme="minorEastAsia" w:hAnsiTheme="minorEastAsia" w:cs="Times New Roman"/>
          <w:color w:val="000000" w:themeColor="text1"/>
          <w:lang w:val="zh-TW"/>
        </w:rPr>
      </w:pPr>
    </w:p>
    <w:p w14:paraId="3F7DBA9F" w14:textId="77777777" w:rsidR="00A162B0" w:rsidRPr="005258E1" w:rsidRDefault="00597E84">
      <w:pPr>
        <w:rPr>
          <w:rFonts w:asciiTheme="minorEastAsia" w:hAnsiTheme="minorEastAsia" w:cs="Times New Roman"/>
          <w:color w:val="000000" w:themeColor="text1"/>
        </w:rPr>
      </w:pPr>
      <w:bookmarkStart w:id="0" w:name="_Hlk517378631"/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适合专业：</w:t>
      </w:r>
      <w:r w:rsidRPr="005258E1">
        <w:rPr>
          <w:rFonts w:asciiTheme="minorEastAsia" w:hAnsiTheme="minorEastAsia" w:cs="Times New Roman"/>
          <w:color w:val="000000" w:themeColor="text1"/>
        </w:rPr>
        <w:t>生物科学</w:t>
      </w:r>
      <w:r w:rsidR="00BB6B00" w:rsidRPr="005258E1">
        <w:rPr>
          <w:rFonts w:asciiTheme="minorEastAsia" w:hAnsiTheme="minorEastAsia" w:cs="Times New Roman" w:hint="eastAsia"/>
          <w:color w:val="000000" w:themeColor="text1"/>
        </w:rPr>
        <w:t>、</w:t>
      </w:r>
      <w:r w:rsidR="00BB6B00" w:rsidRPr="005258E1">
        <w:rPr>
          <w:rFonts w:asciiTheme="minorEastAsia" w:hAnsiTheme="minorEastAsia" w:cs="Times New Roman"/>
          <w:color w:val="000000" w:themeColor="text1"/>
        </w:rPr>
        <w:t>医学</w:t>
      </w:r>
      <w:r w:rsidRPr="005258E1">
        <w:rPr>
          <w:rFonts w:asciiTheme="minorEastAsia" w:hAnsiTheme="minorEastAsia" w:cs="Times New Roman"/>
          <w:color w:val="000000" w:themeColor="text1"/>
        </w:rPr>
        <w:t>相关专业本科生</w:t>
      </w:r>
      <w:bookmarkEnd w:id="0"/>
    </w:p>
    <w:p w14:paraId="556D4A3D" w14:textId="77777777" w:rsidR="00976197" w:rsidRPr="005258E1" w:rsidRDefault="00D82204" w:rsidP="00976197">
      <w:pPr>
        <w:rPr>
          <w:rFonts w:asciiTheme="minorEastAsia" w:hAnsiTheme="minorEastAsia" w:cs="Times New Roman"/>
          <w:color w:val="000000" w:themeColor="text1"/>
        </w:rPr>
      </w:pPr>
      <w:r w:rsidRPr="005258E1">
        <w:rPr>
          <w:rFonts w:asciiTheme="minorEastAsia" w:hAnsiTheme="minorEastAsia" w:cs="Times New Roman" w:hint="eastAsia"/>
          <w:b/>
          <w:color w:val="000000" w:themeColor="text1"/>
        </w:rPr>
        <w:t>课程涵盖</w:t>
      </w:r>
      <w:r w:rsidR="00973C0E" w:rsidRPr="005258E1">
        <w:rPr>
          <w:rFonts w:asciiTheme="minorEastAsia" w:hAnsiTheme="minorEastAsia" w:cs="Times New Roman" w:hint="eastAsia"/>
          <w:b/>
          <w:color w:val="000000" w:themeColor="text1"/>
        </w:rPr>
        <w:t>：</w:t>
      </w:r>
      <w:r w:rsidR="00973C0E" w:rsidRPr="005258E1">
        <w:rPr>
          <w:rFonts w:asciiTheme="minorEastAsia" w:hAnsiTheme="minorEastAsia" w:cs="Times New Roman" w:hint="eastAsia"/>
          <w:color w:val="000000" w:themeColor="text1"/>
        </w:rPr>
        <w:t>分子学、基因学、生物信息学、生物力学、保护生物学、生态学、内分泌学、进化和发展、遗传学和基因组学、生理学、系统发育学、古生物学</w:t>
      </w:r>
      <w:r w:rsidR="00C466F3" w:rsidRPr="005258E1">
        <w:rPr>
          <w:rFonts w:asciiTheme="minorEastAsia" w:hAnsiTheme="minorEastAsia" w:cs="Times New Roman" w:hint="eastAsia"/>
          <w:color w:val="000000" w:themeColor="text1"/>
        </w:rPr>
        <w:t>、生物化学、生物物理学和结构生物学、细胞与发育生物学、遗传学、基因组学和发展、免疫学与发病机制、和神经生物学</w:t>
      </w:r>
      <w:r w:rsidR="00351ABA">
        <w:rPr>
          <w:rFonts w:asciiTheme="minorEastAsia" w:hAnsiTheme="minorEastAsia" w:cs="Times New Roman" w:hint="eastAsia"/>
          <w:color w:val="000000" w:themeColor="text1"/>
        </w:rPr>
        <w:t>等</w:t>
      </w:r>
    </w:p>
    <w:p w14:paraId="5CC5F640" w14:textId="77777777" w:rsidR="00A162B0" w:rsidRPr="005258E1" w:rsidRDefault="00976197" w:rsidP="00976197">
      <w:pPr>
        <w:rPr>
          <w:rFonts w:asciiTheme="minorEastAsia" w:hAnsiTheme="minorEastAsia" w:cs="Times New Roman"/>
          <w:bCs/>
          <w:color w:val="000000" w:themeColor="text1"/>
          <w:u w:color="C00000"/>
          <w:lang w:val="zh-TW"/>
        </w:rPr>
      </w:pPr>
      <w:r w:rsidRPr="005258E1">
        <w:rPr>
          <w:rFonts w:asciiTheme="minorEastAsia" w:hAnsiTheme="minorEastAsia" w:cs="Times New Roman"/>
          <w:b/>
          <w:bCs/>
          <w:color w:val="000000" w:themeColor="text1"/>
          <w:u w:color="C00000"/>
          <w:lang w:val="zh-TW" w:eastAsia="zh-TW"/>
        </w:rPr>
        <w:t>独特优势</w:t>
      </w:r>
      <w:r w:rsidR="00597E84" w:rsidRPr="005258E1">
        <w:rPr>
          <w:rFonts w:asciiTheme="minorEastAsia" w:hAnsiTheme="minorEastAsia" w:cs="Times New Roman"/>
          <w:b/>
          <w:bCs/>
          <w:color w:val="000000" w:themeColor="text1"/>
          <w:u w:color="C00000"/>
          <w:lang w:val="zh-TW" w:eastAsia="zh-TW"/>
        </w:rPr>
        <w:t>:</w:t>
      </w:r>
      <w:r w:rsidR="00B11127" w:rsidRPr="005258E1">
        <w:rPr>
          <w:rFonts w:asciiTheme="minorEastAsia" w:hAnsiTheme="minorEastAsia" w:cs="Times New Roman"/>
          <w:bCs/>
          <w:color w:val="000000" w:themeColor="text1"/>
          <w:u w:color="C00000"/>
          <w:lang w:val="zh-TW" w:eastAsia="zh-TW"/>
        </w:rPr>
        <w:t>课程涵盖生物和医学基础的核心课程</w:t>
      </w:r>
      <w:r w:rsidR="00B11127" w:rsidRPr="005258E1">
        <w:rPr>
          <w:rFonts w:asciiTheme="minorEastAsia" w:hAnsiTheme="minorEastAsia" w:cs="Times New Roman" w:hint="eastAsia"/>
          <w:bCs/>
          <w:color w:val="000000" w:themeColor="text1"/>
          <w:u w:color="C00000"/>
          <w:lang w:val="zh-TW"/>
        </w:rPr>
        <w:t>，国际生</w:t>
      </w:r>
      <w:r w:rsidR="00B11127" w:rsidRPr="005258E1">
        <w:rPr>
          <w:rFonts w:asciiTheme="minorEastAsia" w:hAnsiTheme="minorEastAsia" w:cs="Times New Roman"/>
          <w:bCs/>
          <w:color w:val="000000" w:themeColor="text1"/>
          <w:u w:color="C00000"/>
          <w:lang w:val="zh-TW" w:eastAsia="zh-TW"/>
        </w:rPr>
        <w:t>选课权高</w:t>
      </w:r>
    </w:p>
    <w:p w14:paraId="3184EB43" w14:textId="77777777" w:rsidR="00976197" w:rsidRPr="005258E1" w:rsidRDefault="00976197" w:rsidP="00976197">
      <w:pPr>
        <w:rPr>
          <w:rFonts w:asciiTheme="minorEastAsia" w:hAnsiTheme="minorEastAsia" w:cs="Times New Roman"/>
          <w:color w:val="000000" w:themeColor="text1"/>
          <w:u w:color="595959"/>
        </w:rPr>
      </w:pPr>
    </w:p>
    <w:p w14:paraId="53424666" w14:textId="77777777" w:rsidR="00A162B0" w:rsidRPr="005258E1" w:rsidRDefault="00396156" w:rsidP="004840C9">
      <w:pPr>
        <w:pStyle w:val="ac"/>
        <w:numPr>
          <w:ilvl w:val="0"/>
          <w:numId w:val="5"/>
        </w:numPr>
        <w:ind w:firstLineChars="0"/>
        <w:rPr>
          <w:rFonts w:asciiTheme="minorEastAsia" w:hAnsiTheme="minorEastAsia" w:cs="Times New Roman"/>
          <w:b/>
          <w:bCs/>
          <w:color w:val="000000" w:themeColor="text1"/>
          <w:lang w:val="zh-TW"/>
        </w:rPr>
      </w:pPr>
      <w:r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项目</w:t>
      </w:r>
      <w:r w:rsid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概览</w:t>
      </w:r>
    </w:p>
    <w:p w14:paraId="3093A7D3" w14:textId="77777777" w:rsidR="00DF55DD" w:rsidRPr="005258E1" w:rsidRDefault="004840C9" w:rsidP="004840C9">
      <w:pPr>
        <w:pStyle w:val="ac"/>
        <w:numPr>
          <w:ilvl w:val="0"/>
          <w:numId w:val="6"/>
        </w:numPr>
        <w:ind w:firstLineChars="0"/>
        <w:rPr>
          <w:rFonts w:asciiTheme="minorEastAsia" w:hAnsiTheme="minorEastAsia" w:cs="Times New Roman"/>
          <w:b/>
          <w:bCs/>
          <w:color w:val="000000" w:themeColor="text1"/>
          <w:u w:color="404040"/>
          <w:lang w:val="zh-TW"/>
        </w:rPr>
      </w:pPr>
      <w:r w:rsidRPr="005258E1">
        <w:rPr>
          <w:rFonts w:asciiTheme="minorEastAsia" w:hAnsiTheme="minorEastAsia" w:cs="Times New Roman" w:hint="eastAsia"/>
          <w:b/>
          <w:bCs/>
          <w:color w:val="000000" w:themeColor="text1"/>
          <w:u w:color="404040"/>
          <w:lang w:val="zh-TW"/>
        </w:rPr>
        <w:t>学校简介：</w:t>
      </w:r>
      <w:r w:rsidR="00186FF2" w:rsidRPr="005258E1">
        <w:rPr>
          <w:rFonts w:asciiTheme="minorEastAsia" w:hAnsiTheme="minorEastAsia" w:cs="Times New Roman" w:hint="eastAsia"/>
        </w:rPr>
        <w:t>加州大学伯克利分校</w:t>
      </w:r>
      <w:r w:rsidR="00186FF2" w:rsidRPr="005258E1">
        <w:rPr>
          <w:rFonts w:asciiTheme="minorEastAsia" w:hAnsiTheme="minorEastAsia"/>
        </w:rPr>
        <w:t>成立于1868 年，是美国著名的公立研究型大学，也是世界级顶尖名校之一，该校与斯坦福、哈佛、麻省理工一起，被誉为“美国社会不朽的学术四脊梁”，同时也是30多所“公立常春藤”院校中的旗舰大学</w:t>
      </w:r>
      <w:r w:rsidR="00186FF2" w:rsidRPr="005258E1">
        <w:rPr>
          <w:rFonts w:asciiTheme="minorEastAsia" w:hAnsiTheme="minorEastAsia" w:hint="eastAsia"/>
        </w:rPr>
        <w:t>。截止2021年，伯克</w:t>
      </w:r>
      <w:proofErr w:type="gramStart"/>
      <w:r w:rsidR="00186FF2" w:rsidRPr="005258E1">
        <w:rPr>
          <w:rFonts w:asciiTheme="minorEastAsia" w:hAnsiTheme="minorEastAsia" w:hint="eastAsia"/>
        </w:rPr>
        <w:t>利相关</w:t>
      </w:r>
      <w:proofErr w:type="gramEnd"/>
      <w:r w:rsidR="00186FF2" w:rsidRPr="005258E1">
        <w:rPr>
          <w:rFonts w:asciiTheme="minorEastAsia" w:hAnsiTheme="minorEastAsia" w:hint="eastAsia"/>
        </w:rPr>
        <w:t>人士中共有114位诺贝尔奖得主（世界第三）、14位菲尔兹奖得主（世界第四）和25位图灵奖得主（世界第三）。</w:t>
      </w:r>
      <w:r w:rsidR="00186FF2" w:rsidRPr="00DA7C7F">
        <w:rPr>
          <w:rFonts w:ascii="Times New Roman" w:hAnsi="Times New Roman" w:cs="Times New Roman"/>
        </w:rPr>
        <w:t>UC Berkeley</w:t>
      </w:r>
      <w:r w:rsidR="00186FF2" w:rsidRPr="005258E1">
        <w:rPr>
          <w:rFonts w:asciiTheme="minorEastAsia" w:hAnsiTheme="minorEastAsia"/>
        </w:rPr>
        <w:t xml:space="preserve"> 的土木工程、环境工程、生态学、化学、计算机相关专业均位列全美第一；全校 130 </w:t>
      </w:r>
      <w:proofErr w:type="gramStart"/>
      <w:r w:rsidR="00186FF2" w:rsidRPr="005258E1">
        <w:rPr>
          <w:rFonts w:asciiTheme="minorEastAsia" w:hAnsiTheme="minorEastAsia"/>
        </w:rPr>
        <w:t>个</w:t>
      </w:r>
      <w:proofErr w:type="gramEnd"/>
      <w:r w:rsidR="00186FF2" w:rsidRPr="005258E1">
        <w:rPr>
          <w:rFonts w:asciiTheme="minorEastAsia" w:hAnsiTheme="minorEastAsia"/>
        </w:rPr>
        <w:t xml:space="preserve">专业排名均位于全美前 10 </w:t>
      </w:r>
      <w:r w:rsidR="00370AB3">
        <w:rPr>
          <w:rFonts w:asciiTheme="minorEastAsia" w:hAnsiTheme="minorEastAsia"/>
        </w:rPr>
        <w:t>的位置。伯克利是一所综合性大学，</w:t>
      </w:r>
      <w:r w:rsidR="00186FF2" w:rsidRPr="005258E1">
        <w:rPr>
          <w:rFonts w:asciiTheme="minorEastAsia" w:hAnsiTheme="minorEastAsia"/>
        </w:rPr>
        <w:t>几乎所有的专业都处于世界前 10 顶尖水平。</w:t>
      </w:r>
      <w:r w:rsidR="00370AB3">
        <w:rPr>
          <w:rFonts w:asciiTheme="minorEastAsia" w:hAnsiTheme="minorEastAsia" w:cs="Times New Roman"/>
          <w:color w:val="000000" w:themeColor="text1"/>
        </w:rPr>
        <w:t>教职工包括</w:t>
      </w:r>
      <w:r w:rsidR="00597E84" w:rsidRPr="005258E1">
        <w:rPr>
          <w:rFonts w:asciiTheme="minorEastAsia" w:hAnsiTheme="minorEastAsia" w:cs="Times New Roman"/>
          <w:color w:val="000000" w:themeColor="text1"/>
        </w:rPr>
        <w:t>美国国家科学院，美国哲学学会，美国科学促进会研究员，麦克阿瑟研究员，霍华德·休斯医学研究所的研究人员，诺贝尔奖获得者在内的杰出教授。</w:t>
      </w:r>
    </w:p>
    <w:p w14:paraId="2B9A0B4B" w14:textId="77777777" w:rsidR="005C65D3" w:rsidRPr="005258E1" w:rsidRDefault="005C65D3" w:rsidP="005C65D3">
      <w:pPr>
        <w:rPr>
          <w:rFonts w:asciiTheme="minorEastAsia" w:hAnsiTheme="minorEastAsia" w:cs="Times New Roman"/>
          <w:b/>
          <w:bCs/>
          <w:color w:val="000000" w:themeColor="text1"/>
          <w:u w:color="404040"/>
          <w:lang w:val="zh-TW"/>
        </w:rPr>
      </w:pPr>
    </w:p>
    <w:p w14:paraId="4FAFF438" w14:textId="77777777" w:rsidR="005C65D3" w:rsidRPr="005258E1" w:rsidRDefault="005C65D3" w:rsidP="005C65D3">
      <w:pPr>
        <w:pStyle w:val="ac"/>
        <w:numPr>
          <w:ilvl w:val="0"/>
          <w:numId w:val="6"/>
        </w:numPr>
        <w:ind w:firstLineChars="0"/>
        <w:rPr>
          <w:rFonts w:asciiTheme="minorEastAsia" w:hAnsiTheme="minorEastAsia" w:cs="Times New Roman"/>
          <w:b/>
          <w:bCs/>
          <w:color w:val="000000" w:themeColor="text1"/>
          <w:u w:color="404040"/>
          <w:lang w:val="zh-TW"/>
        </w:rPr>
      </w:pPr>
      <w:r w:rsidRPr="005258E1">
        <w:rPr>
          <w:rFonts w:asciiTheme="minorEastAsia" w:hAnsiTheme="minorEastAsia" w:cs="Times New Roman" w:hint="eastAsia"/>
          <w:b/>
          <w:bCs/>
          <w:color w:val="000000" w:themeColor="text1"/>
          <w:u w:color="404040"/>
          <w:lang w:val="zh-TW"/>
        </w:rPr>
        <w:t>院系简介：</w:t>
      </w:r>
      <w:r w:rsidRPr="005258E1">
        <w:rPr>
          <w:rFonts w:asciiTheme="minorEastAsia" w:hAnsiTheme="minorEastAsia" w:cs="Times New Roman" w:hint="eastAsia"/>
          <w:bCs/>
          <w:color w:val="000000" w:themeColor="text1"/>
          <w:u w:color="404040"/>
          <w:lang w:val="zh-TW"/>
        </w:rPr>
        <w:t>综合生物学系的进化与生态学项目排名第一，学生可从多个层面探索生物现象，从分子和基因到整个生态系统。该系以尖端研究和以学生为中心的教学而闻名，不断创造世界上最具创新性的突破，培养下一代的科学领袖。</w:t>
      </w:r>
      <w:r w:rsidR="00370AB3" w:rsidRPr="005258E1">
        <w:rPr>
          <w:rFonts w:asciiTheme="minorEastAsia" w:hAnsiTheme="minorEastAsia" w:cs="Times New Roman"/>
          <w:color w:val="000000" w:themeColor="text1"/>
          <w:lang w:val="zh-TW"/>
        </w:rPr>
        <w:t>2014年，《美国新闻与世界报道》</w:t>
      </w:r>
      <w:r w:rsidR="00370AB3" w:rsidRPr="00DA7C7F">
        <w:rPr>
          <w:rFonts w:ascii="Times New Roman" w:hAnsi="Times New Roman" w:cs="Times New Roman"/>
          <w:color w:val="000000" w:themeColor="text1"/>
          <w:lang w:val="zh-TW"/>
        </w:rPr>
        <w:t>(U.S. News &amp; World Report)</w:t>
      </w:r>
      <w:r w:rsidR="00370AB3" w:rsidRPr="005258E1">
        <w:rPr>
          <w:rFonts w:asciiTheme="minorEastAsia" w:hAnsiTheme="minorEastAsia" w:cs="Times New Roman"/>
          <w:color w:val="000000" w:themeColor="text1"/>
          <w:lang w:val="zh-TW"/>
        </w:rPr>
        <w:t>将加州大学伯克利分校列为美国进化论、生态学和分子生物学研究的</w:t>
      </w:r>
      <w:r w:rsidR="00370AB3" w:rsidRPr="005258E1">
        <w:rPr>
          <w:rFonts w:asciiTheme="minorEastAsia" w:hAnsiTheme="minorEastAsia" w:cs="Times New Roman"/>
          <w:bCs/>
          <w:color w:val="000000" w:themeColor="text1"/>
          <w:lang w:val="zh-TW"/>
        </w:rPr>
        <w:t>第一名</w:t>
      </w:r>
      <w:r w:rsidR="00370AB3" w:rsidRPr="005258E1">
        <w:rPr>
          <w:rFonts w:asciiTheme="minorEastAsia" w:hAnsiTheme="minorEastAsia" w:cs="Times New Roman"/>
          <w:color w:val="000000" w:themeColor="text1"/>
          <w:lang w:val="zh-TW"/>
        </w:rPr>
        <w:t>。</w:t>
      </w:r>
    </w:p>
    <w:p w14:paraId="2C38D61F" w14:textId="77777777" w:rsidR="00A162B0" w:rsidRPr="005258E1" w:rsidRDefault="00A162B0">
      <w:pPr>
        <w:rPr>
          <w:rFonts w:asciiTheme="minorEastAsia" w:hAnsiTheme="minorEastAsia" w:cs="Times New Roman"/>
          <w:color w:val="000000" w:themeColor="text1"/>
          <w:lang w:val="zh-TW"/>
        </w:rPr>
      </w:pPr>
    </w:p>
    <w:p w14:paraId="1B7B2B92" w14:textId="77777777" w:rsidR="00A162B0" w:rsidRPr="005258E1" w:rsidRDefault="004840C9">
      <w:pPr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</w:pPr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二</w:t>
      </w:r>
      <w:r w:rsidR="00DF55DD"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、</w:t>
      </w:r>
      <w:r w:rsidR="00597E84"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项目内容</w:t>
      </w:r>
    </w:p>
    <w:p w14:paraId="5F433E61" w14:textId="77777777" w:rsidR="005C65D3" w:rsidRPr="005258E1" w:rsidRDefault="00597E84">
      <w:pPr>
        <w:rPr>
          <w:rFonts w:asciiTheme="minorEastAsia" w:hAnsiTheme="minorEastAsia" w:cs="Times New Roman"/>
          <w:color w:val="000000" w:themeColor="text1"/>
        </w:rPr>
      </w:pPr>
      <w:r w:rsidRPr="005258E1">
        <w:rPr>
          <w:rFonts w:asciiTheme="minorEastAsia" w:hAnsiTheme="minorEastAsia" w:cs="Times New Roman"/>
          <w:color w:val="000000" w:themeColor="text1"/>
        </w:rPr>
        <w:t>课程设置和内容:在伯克利分校</w:t>
      </w:r>
      <w:r w:rsidR="00DA7C7F" w:rsidRPr="005258E1">
        <w:rPr>
          <w:rFonts w:asciiTheme="minorEastAsia" w:hAnsiTheme="minorEastAsia" w:cs="Times New Roman" w:hint="eastAsia"/>
          <w:bCs/>
          <w:color w:val="000000" w:themeColor="text1"/>
          <w:u w:color="404040"/>
          <w:lang w:val="zh-TW"/>
        </w:rPr>
        <w:t>综合</w:t>
      </w:r>
      <w:r w:rsidRPr="005258E1">
        <w:rPr>
          <w:rFonts w:asciiTheme="minorEastAsia" w:hAnsiTheme="minorEastAsia" w:cs="Times New Roman"/>
          <w:color w:val="000000" w:themeColor="text1"/>
        </w:rPr>
        <w:t>生物学系和分子与细胞生物学系</w:t>
      </w:r>
      <w:r w:rsidR="00396156">
        <w:rPr>
          <w:rFonts w:asciiTheme="minorEastAsia" w:hAnsiTheme="minorEastAsia" w:cs="Times New Roman"/>
          <w:color w:val="000000" w:themeColor="text1"/>
        </w:rPr>
        <w:t>内</w:t>
      </w:r>
      <w:r w:rsidRPr="005258E1">
        <w:rPr>
          <w:rFonts w:asciiTheme="minorEastAsia" w:hAnsiTheme="minorEastAsia" w:cs="Times New Roman"/>
          <w:color w:val="000000" w:themeColor="text1"/>
        </w:rPr>
        <w:t>选择至少12学分课程，以下为</w:t>
      </w:r>
      <w:r w:rsidR="002365F5" w:rsidRPr="005258E1">
        <w:rPr>
          <w:rFonts w:asciiTheme="minorEastAsia" w:hAnsiTheme="minorEastAsia" w:cs="Times New Roman"/>
          <w:color w:val="000000" w:themeColor="text1"/>
        </w:rPr>
        <w:t>部分开设课程示例（海外</w:t>
      </w:r>
      <w:r w:rsidRPr="005258E1">
        <w:rPr>
          <w:rFonts w:asciiTheme="minorEastAsia" w:hAnsiTheme="minorEastAsia" w:cs="Times New Roman"/>
          <w:color w:val="000000" w:themeColor="text1"/>
        </w:rPr>
        <w:t>有权根据实际情况进行课程调整</w:t>
      </w:r>
      <w:r w:rsidR="00DA7C7F">
        <w:rPr>
          <w:rFonts w:asciiTheme="minorEastAsia" w:hAnsiTheme="minorEastAsia" w:cs="Times New Roman"/>
          <w:color w:val="000000" w:themeColor="text1"/>
        </w:rPr>
        <w:t>，</w:t>
      </w:r>
      <w:r w:rsidR="00DA7C7F">
        <w:rPr>
          <w:rFonts w:asciiTheme="minorEastAsia" w:hAnsiTheme="minorEastAsia" w:cs="Times New Roman" w:hint="eastAsia"/>
          <w:color w:val="000000" w:themeColor="text1"/>
        </w:rPr>
        <w:t>详细课程清单咨询项目老师</w:t>
      </w:r>
      <w:r w:rsidRPr="005258E1">
        <w:rPr>
          <w:rFonts w:asciiTheme="minorEastAsia" w:hAnsiTheme="minorEastAsia" w:cs="Times New Roman"/>
          <w:color w:val="000000" w:themeColor="text1"/>
        </w:rPr>
        <w:t>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5C65D3" w:rsidRPr="005D478B" w14:paraId="36C1CA95" w14:textId="77777777" w:rsidTr="005D478B">
        <w:tc>
          <w:tcPr>
            <w:tcW w:w="4253" w:type="dxa"/>
          </w:tcPr>
          <w:p w14:paraId="31BCEDE0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Integrative Human Biology</w:t>
            </w:r>
          </w:p>
        </w:tc>
        <w:tc>
          <w:tcPr>
            <w:tcW w:w="3969" w:type="dxa"/>
          </w:tcPr>
          <w:p w14:paraId="37FE6DA9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 xml:space="preserve">Drugs and the Brain </w:t>
            </w:r>
          </w:p>
        </w:tc>
      </w:tr>
      <w:tr w:rsidR="005C65D3" w:rsidRPr="005D478B" w14:paraId="3D932688" w14:textId="77777777" w:rsidTr="005D478B">
        <w:tc>
          <w:tcPr>
            <w:tcW w:w="4253" w:type="dxa"/>
          </w:tcPr>
          <w:p w14:paraId="438575F8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Principles of Plant Morphology with Lab</w:t>
            </w:r>
          </w:p>
        </w:tc>
        <w:tc>
          <w:tcPr>
            <w:tcW w:w="3969" w:type="dxa"/>
          </w:tcPr>
          <w:p w14:paraId="720B7BA4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Biochemistry and Molecular Biology</w:t>
            </w:r>
          </w:p>
        </w:tc>
      </w:tr>
      <w:tr w:rsidR="005C65D3" w:rsidRPr="005D478B" w14:paraId="023C80D9" w14:textId="77777777" w:rsidTr="005D478B">
        <w:tc>
          <w:tcPr>
            <w:tcW w:w="4253" w:type="dxa"/>
          </w:tcPr>
          <w:p w14:paraId="513A153C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 xml:space="preserve">Medical </w:t>
            </w:r>
            <w:proofErr w:type="spellStart"/>
            <w:r w:rsidRPr="005D478B">
              <w:rPr>
                <w:rFonts w:ascii="Times New Roman" w:hAnsi="Times New Roman" w:cs="Times New Roman"/>
              </w:rPr>
              <w:t>Ethno</w:t>
            </w:r>
            <w:proofErr w:type="spellEnd"/>
            <w:r w:rsidRPr="005D478B">
              <w:rPr>
                <w:rFonts w:ascii="Times New Roman" w:hAnsi="Times New Roman" w:cs="Times New Roman"/>
              </w:rPr>
              <w:t xml:space="preserve"> botany</w:t>
            </w:r>
          </w:p>
        </w:tc>
        <w:tc>
          <w:tcPr>
            <w:tcW w:w="3969" w:type="dxa"/>
          </w:tcPr>
          <w:p w14:paraId="3C4D72DE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Genetics Genomics and Cell Biology</w:t>
            </w:r>
          </w:p>
        </w:tc>
      </w:tr>
      <w:tr w:rsidR="005C65D3" w:rsidRPr="005D478B" w14:paraId="369CB05D" w14:textId="77777777" w:rsidTr="005D478B">
        <w:tc>
          <w:tcPr>
            <w:tcW w:w="4253" w:type="dxa"/>
          </w:tcPr>
          <w:p w14:paraId="6627C245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Host-Microbe Interactions</w:t>
            </w:r>
          </w:p>
        </w:tc>
        <w:tc>
          <w:tcPr>
            <w:tcW w:w="3969" w:type="dxa"/>
          </w:tcPr>
          <w:p w14:paraId="1E54CF2D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Molecular Biology</w:t>
            </w:r>
          </w:p>
        </w:tc>
      </w:tr>
      <w:tr w:rsidR="005C65D3" w:rsidRPr="005D478B" w14:paraId="01D28AF4" w14:textId="77777777" w:rsidTr="005D478B">
        <w:tc>
          <w:tcPr>
            <w:tcW w:w="4253" w:type="dxa"/>
          </w:tcPr>
          <w:p w14:paraId="3426B069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General Human Anatomy</w:t>
            </w:r>
          </w:p>
        </w:tc>
        <w:tc>
          <w:tcPr>
            <w:tcW w:w="3969" w:type="dxa"/>
          </w:tcPr>
          <w:p w14:paraId="4B4A70B4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Microbial Diversity</w:t>
            </w:r>
          </w:p>
        </w:tc>
      </w:tr>
      <w:tr w:rsidR="005C65D3" w:rsidRPr="005D478B" w14:paraId="17253FA2" w14:textId="77777777" w:rsidTr="005D478B">
        <w:tc>
          <w:tcPr>
            <w:tcW w:w="4253" w:type="dxa"/>
          </w:tcPr>
          <w:p w14:paraId="052952CA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Human Endocrinology</w:t>
            </w:r>
          </w:p>
        </w:tc>
        <w:tc>
          <w:tcPr>
            <w:tcW w:w="3969" w:type="dxa"/>
          </w:tcPr>
          <w:p w14:paraId="1D59BFF1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Biology of Human Cancer</w:t>
            </w:r>
          </w:p>
        </w:tc>
      </w:tr>
      <w:tr w:rsidR="005C65D3" w:rsidRPr="005D478B" w14:paraId="4CE58A60" w14:textId="77777777" w:rsidTr="005D478B">
        <w:tc>
          <w:tcPr>
            <w:tcW w:w="4253" w:type="dxa"/>
          </w:tcPr>
          <w:p w14:paraId="0B06F233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Neurobiology of Stress</w:t>
            </w:r>
          </w:p>
        </w:tc>
        <w:tc>
          <w:tcPr>
            <w:tcW w:w="3969" w:type="dxa"/>
          </w:tcPr>
          <w:p w14:paraId="24863D2C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Physiology Cell Biology Lab</w:t>
            </w:r>
          </w:p>
        </w:tc>
      </w:tr>
      <w:tr w:rsidR="005C65D3" w:rsidRPr="005D478B" w14:paraId="2399C527" w14:textId="77777777" w:rsidTr="005D478B">
        <w:tc>
          <w:tcPr>
            <w:tcW w:w="4253" w:type="dxa"/>
          </w:tcPr>
          <w:p w14:paraId="1CFA6EB7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Animal Behavior</w:t>
            </w:r>
          </w:p>
        </w:tc>
        <w:tc>
          <w:tcPr>
            <w:tcW w:w="3969" w:type="dxa"/>
          </w:tcPr>
          <w:p w14:paraId="4E761894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General Genetics</w:t>
            </w:r>
          </w:p>
        </w:tc>
      </w:tr>
      <w:tr w:rsidR="005C65D3" w:rsidRPr="005D478B" w14:paraId="4AAF40A2" w14:textId="77777777" w:rsidTr="005D478B">
        <w:tc>
          <w:tcPr>
            <w:tcW w:w="4253" w:type="dxa"/>
          </w:tcPr>
          <w:p w14:paraId="5D2D2569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Conservation Biology</w:t>
            </w:r>
          </w:p>
        </w:tc>
        <w:tc>
          <w:tcPr>
            <w:tcW w:w="3969" w:type="dxa"/>
          </w:tcPr>
          <w:p w14:paraId="2801087C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Molecular Immunology</w:t>
            </w:r>
          </w:p>
        </w:tc>
      </w:tr>
      <w:tr w:rsidR="005C65D3" w:rsidRPr="005D478B" w14:paraId="350B39D0" w14:textId="77777777" w:rsidTr="005D478B">
        <w:tc>
          <w:tcPr>
            <w:tcW w:w="4253" w:type="dxa"/>
          </w:tcPr>
          <w:p w14:paraId="404F5A8C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Human Genetics and Genomics</w:t>
            </w:r>
          </w:p>
        </w:tc>
        <w:tc>
          <w:tcPr>
            <w:tcW w:w="3969" w:type="dxa"/>
          </w:tcPr>
          <w:p w14:paraId="3F518294" w14:textId="77777777" w:rsidR="005C65D3" w:rsidRPr="005D478B" w:rsidRDefault="005C65D3" w:rsidP="009E5654">
            <w:pPr>
              <w:rPr>
                <w:rFonts w:ascii="Times New Roman" w:hAnsi="Times New Roman" w:cs="Times New Roman"/>
              </w:rPr>
            </w:pPr>
            <w:r w:rsidRPr="005D478B">
              <w:rPr>
                <w:rFonts w:ascii="Times New Roman" w:hAnsi="Times New Roman" w:cs="Times New Roman"/>
              </w:rPr>
              <w:t>Biophysical Neurobiology</w:t>
            </w:r>
          </w:p>
        </w:tc>
      </w:tr>
    </w:tbl>
    <w:p w14:paraId="0AB5B66F" w14:textId="77777777" w:rsidR="00DA7C7F" w:rsidRPr="005258E1" w:rsidRDefault="00DA7C7F">
      <w:pPr>
        <w:rPr>
          <w:rFonts w:asciiTheme="minorEastAsia" w:hAnsiTheme="minorEastAsia" w:cs="Times New Roman"/>
          <w:color w:val="000000" w:themeColor="text1"/>
        </w:rPr>
      </w:pPr>
    </w:p>
    <w:p w14:paraId="782479F1" w14:textId="77777777" w:rsidR="005258E1" w:rsidRPr="005258E1" w:rsidRDefault="00597E84">
      <w:pPr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color w:val="000000" w:themeColor="text1"/>
          <w:lang w:val="zh-TW"/>
        </w:rPr>
        <w:t>*</w:t>
      </w:r>
      <w:r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除了专业课程</w:t>
      </w:r>
      <w:r w:rsidRPr="005258E1">
        <w:rPr>
          <w:rFonts w:asciiTheme="minorEastAsia" w:hAnsiTheme="minorEastAsia" w:cs="Times New Roman"/>
          <w:color w:val="000000" w:themeColor="text1"/>
          <w:lang w:val="zh-TW"/>
        </w:rPr>
        <w:t>，</w:t>
      </w:r>
      <w:r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所有学生</w:t>
      </w:r>
      <w:r w:rsidRPr="005258E1">
        <w:rPr>
          <w:rFonts w:asciiTheme="minorEastAsia" w:hAnsiTheme="minorEastAsia" w:cs="Times New Roman"/>
          <w:color w:val="000000" w:themeColor="text1"/>
        </w:rPr>
        <w:t>需注册</w:t>
      </w:r>
      <w:r w:rsidR="00465DD4" w:rsidRPr="005258E1">
        <w:rPr>
          <w:rFonts w:asciiTheme="minorEastAsia" w:hAnsiTheme="minorEastAsia" w:cs="Times New Roman"/>
          <w:color w:val="000000" w:themeColor="text1"/>
        </w:rPr>
        <w:t>一</w:t>
      </w:r>
      <w:r w:rsidRPr="005258E1">
        <w:rPr>
          <w:rFonts w:asciiTheme="minorEastAsia" w:hAnsiTheme="minorEastAsia" w:cs="Times New Roman"/>
          <w:color w:val="000000" w:themeColor="text1"/>
        </w:rPr>
        <w:t>学分</w:t>
      </w:r>
      <w:r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的学术建议课程，帮助学生了解加州大学伯克利分校的学术、文化和社会方面</w:t>
      </w:r>
      <w:r w:rsidR="002365F5" w:rsidRPr="005258E1">
        <w:rPr>
          <w:rFonts w:asciiTheme="minorEastAsia" w:hAnsiTheme="minorEastAsia" w:cs="Times New Roman" w:hint="eastAsia"/>
          <w:color w:val="000000" w:themeColor="text1"/>
          <w:lang w:val="zh-TW"/>
        </w:rPr>
        <w:t>，</w:t>
      </w:r>
      <w:r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课程还包括伯克利体育赛事和博物馆的实地考察。</w:t>
      </w:r>
    </w:p>
    <w:p w14:paraId="2A67068B" w14:textId="77777777" w:rsidR="004840C9" w:rsidRPr="005258E1" w:rsidRDefault="004840C9" w:rsidP="004840C9">
      <w:pPr>
        <w:rPr>
          <w:rFonts w:asciiTheme="minorEastAsia" w:hAnsiTheme="minorEastAsia" w:cs="Times New Roman"/>
          <w:b/>
          <w:bCs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lastRenderedPageBreak/>
        <w:t>三</w:t>
      </w:r>
      <w:r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、</w:t>
      </w:r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项目优势</w:t>
      </w:r>
    </w:p>
    <w:p w14:paraId="4D72BCDD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bCs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bCs/>
          <w:color w:val="000000" w:themeColor="text1"/>
          <w:lang w:val="zh-TW"/>
        </w:rPr>
        <w:t>选课优先权非常高，开设课程众多，为该专业硬核的课程</w:t>
      </w:r>
      <w:r w:rsidRPr="005258E1">
        <w:rPr>
          <w:rFonts w:asciiTheme="minorEastAsia" w:hAnsiTheme="minorEastAsia" w:cs="Times New Roman" w:hint="eastAsia"/>
          <w:bCs/>
          <w:color w:val="000000" w:themeColor="text1"/>
          <w:lang w:val="zh-TW"/>
        </w:rPr>
        <w:t>，</w:t>
      </w:r>
      <w:r w:rsidRPr="005258E1">
        <w:rPr>
          <w:rFonts w:asciiTheme="minorEastAsia" w:hAnsiTheme="minorEastAsia" w:cs="Times New Roman"/>
          <w:bCs/>
          <w:color w:val="000000" w:themeColor="text1"/>
          <w:lang w:val="zh-TW"/>
        </w:rPr>
        <w:t>包括实验室课程</w:t>
      </w:r>
      <w:r w:rsidRPr="005258E1">
        <w:rPr>
          <w:rFonts w:asciiTheme="minorEastAsia" w:hAnsiTheme="minorEastAsia" w:cs="Times New Roman" w:hint="eastAsia"/>
          <w:bCs/>
          <w:color w:val="000000" w:themeColor="text1"/>
          <w:lang w:val="zh-TW"/>
        </w:rPr>
        <w:t>，</w:t>
      </w:r>
      <w:r w:rsidRPr="005258E1">
        <w:rPr>
          <w:rFonts w:asciiTheme="minorEastAsia" w:hAnsiTheme="minorEastAsia" w:cs="Times New Roman"/>
          <w:bCs/>
          <w:color w:val="000000" w:themeColor="text1"/>
          <w:lang w:val="zh-TW"/>
        </w:rPr>
        <w:t>优秀本科生还有机会</w:t>
      </w:r>
      <w:r w:rsidR="009A7607" w:rsidRPr="005258E1">
        <w:rPr>
          <w:rFonts w:asciiTheme="minorEastAsia" w:hAnsiTheme="minorEastAsia" w:cs="Times New Roman"/>
          <w:bCs/>
          <w:color w:val="000000" w:themeColor="text1"/>
          <w:lang w:val="zh-TW"/>
        </w:rPr>
        <w:t>选修研究生课程</w:t>
      </w:r>
      <w:r w:rsidR="009A7607" w:rsidRPr="005258E1">
        <w:rPr>
          <w:rFonts w:asciiTheme="minorEastAsia" w:hAnsiTheme="minorEastAsia" w:cs="Times New Roman" w:hint="eastAsia"/>
          <w:bCs/>
          <w:color w:val="000000" w:themeColor="text1"/>
          <w:lang w:val="zh-TW"/>
        </w:rPr>
        <w:t>；</w:t>
      </w:r>
    </w:p>
    <w:p w14:paraId="45C4573B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bCs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bCs/>
          <w:color w:val="000000" w:themeColor="text1"/>
          <w:lang w:val="zh-TW"/>
        </w:rPr>
        <w:t>课程包括但不限于解剖学、遗传学、动物行为学、免疫学、进化论、生物化学、生理学、基因组学、动物学等</w:t>
      </w:r>
      <w:r w:rsidR="009A7607" w:rsidRPr="005258E1">
        <w:rPr>
          <w:rFonts w:asciiTheme="minorEastAsia" w:hAnsiTheme="minorEastAsia" w:cs="Times New Roman" w:hint="eastAsia"/>
          <w:bCs/>
          <w:color w:val="000000" w:themeColor="text1"/>
          <w:lang w:val="zh-TW"/>
        </w:rPr>
        <w:t>；</w:t>
      </w:r>
    </w:p>
    <w:p w14:paraId="18535052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bCs/>
          <w:color w:val="000000" w:themeColor="text1"/>
          <w:u w:color="404040"/>
          <w:lang w:val="zh-TW"/>
        </w:rPr>
      </w:pPr>
      <w:r w:rsidRPr="005258E1">
        <w:rPr>
          <w:rFonts w:asciiTheme="minorEastAsia" w:hAnsiTheme="minorEastAsia" w:cs="Times New Roman"/>
          <w:bCs/>
          <w:color w:val="000000" w:themeColor="text1"/>
          <w:u w:color="404040"/>
        </w:rPr>
        <w:t>能够</w:t>
      </w:r>
      <w:r w:rsidRPr="005258E1">
        <w:rPr>
          <w:rFonts w:asciiTheme="minorEastAsia" w:hAnsiTheme="minorEastAsia" w:cs="Times New Roman"/>
          <w:bCs/>
          <w:color w:val="000000" w:themeColor="text1"/>
          <w:u w:color="404040"/>
          <w:lang w:val="zh-TW"/>
        </w:rPr>
        <w:t>向包括美国国家科学院，美国哲学学会，美国科学促进会研究员，麦克阿瑟研究员，霍华德·休斯</w:t>
      </w:r>
      <w:r w:rsidR="009A7607" w:rsidRPr="005258E1">
        <w:rPr>
          <w:rFonts w:asciiTheme="minorEastAsia" w:hAnsiTheme="minorEastAsia" w:cs="Times New Roman"/>
          <w:bCs/>
          <w:color w:val="000000" w:themeColor="text1"/>
          <w:u w:color="404040"/>
          <w:lang w:val="zh-TW"/>
        </w:rPr>
        <w:t>医学研究所的研究人员，诺贝尔奖获得者等在内的杰出教授学习和互动</w:t>
      </w:r>
      <w:r w:rsidR="009A7607" w:rsidRPr="005258E1">
        <w:rPr>
          <w:rFonts w:asciiTheme="minorEastAsia" w:hAnsiTheme="minorEastAsia" w:cs="Times New Roman" w:hint="eastAsia"/>
          <w:bCs/>
          <w:color w:val="000000" w:themeColor="text1"/>
          <w:u w:color="404040"/>
          <w:lang w:val="zh-TW"/>
        </w:rPr>
        <w:t>；</w:t>
      </w:r>
    </w:p>
    <w:p w14:paraId="4F3D241E" w14:textId="77777777" w:rsidR="004840C9" w:rsidRPr="005258E1" w:rsidRDefault="00396156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bCs/>
          <w:color w:val="000000" w:themeColor="text1"/>
          <w:u w:color="404040"/>
        </w:rPr>
      </w:pPr>
      <w:r>
        <w:rPr>
          <w:rFonts w:asciiTheme="minorEastAsia" w:hAnsiTheme="minorEastAsia" w:cs="Times New Roman"/>
          <w:bCs/>
          <w:color w:val="000000" w:themeColor="text1"/>
          <w:u w:color="404040"/>
        </w:rPr>
        <w:t>可选修</w:t>
      </w:r>
      <w:r w:rsidR="004840C9" w:rsidRPr="005258E1">
        <w:rPr>
          <w:rFonts w:asciiTheme="minorEastAsia" w:hAnsiTheme="minorEastAsia" w:cs="Times New Roman"/>
          <w:bCs/>
          <w:color w:val="000000" w:themeColor="text1"/>
          <w:u w:color="404040"/>
        </w:rPr>
        <w:t>高级综合生物学和分子与细</w:t>
      </w:r>
      <w:r w:rsidR="009A7607" w:rsidRPr="005258E1">
        <w:rPr>
          <w:rFonts w:asciiTheme="minorEastAsia" w:hAnsiTheme="minorEastAsia" w:cs="Times New Roman"/>
          <w:bCs/>
          <w:color w:val="000000" w:themeColor="text1"/>
          <w:u w:color="404040"/>
        </w:rPr>
        <w:t>胞生物学课程，参加讲座和教学实验室，并与教职员工和当地学生互动</w:t>
      </w:r>
      <w:r w:rsidR="009A7607" w:rsidRPr="005258E1">
        <w:rPr>
          <w:rFonts w:asciiTheme="minorEastAsia" w:hAnsiTheme="minorEastAsia" w:cs="Times New Roman" w:hint="eastAsia"/>
          <w:bCs/>
          <w:color w:val="000000" w:themeColor="text1"/>
          <w:u w:color="404040"/>
        </w:rPr>
        <w:t>；</w:t>
      </w:r>
    </w:p>
    <w:p w14:paraId="779F73ED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学生将获得加州大学伯克利分校的官方成绩单以及相应学分</w:t>
      </w:r>
      <w:r w:rsidRPr="005258E1">
        <w:rPr>
          <w:rFonts w:asciiTheme="minorEastAsia" w:hAnsiTheme="minorEastAsia" w:cs="Times New Roman"/>
          <w:color w:val="000000" w:themeColor="text1"/>
          <w:lang w:val="zh-TW"/>
        </w:rPr>
        <w:t>，可回国转换学分；</w:t>
      </w:r>
    </w:p>
    <w:p w14:paraId="3B2F53EB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color w:val="000000" w:themeColor="text1"/>
          <w:lang w:val="zh-TW"/>
        </w:rPr>
        <w:t>参加加州大学伯克利分校的讲座系列和研讨会，从而学习最前沿的研究方向和方法；</w:t>
      </w:r>
    </w:p>
    <w:p w14:paraId="21B32BED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color w:val="000000" w:themeColor="text1"/>
          <w:lang w:val="zh-TW"/>
        </w:rPr>
        <w:t>在</w:t>
      </w:r>
      <w:r w:rsidR="009A7607" w:rsidRPr="005258E1">
        <w:rPr>
          <w:rFonts w:asciiTheme="minorEastAsia" w:hAnsiTheme="minorEastAsia" w:cs="Times New Roman"/>
          <w:color w:val="000000" w:themeColor="text1"/>
          <w:lang w:val="zh-TW"/>
        </w:rPr>
        <w:t>提高社交和学术英语技能的同时，培养新的创造力，灵活性和文化意识</w:t>
      </w:r>
      <w:r w:rsidR="009A7607" w:rsidRPr="005258E1">
        <w:rPr>
          <w:rFonts w:asciiTheme="minorEastAsia" w:hAnsiTheme="minorEastAsia" w:cs="Times New Roman" w:hint="eastAsia"/>
          <w:color w:val="000000" w:themeColor="text1"/>
          <w:lang w:val="zh-TW"/>
        </w:rPr>
        <w:t>；</w:t>
      </w:r>
    </w:p>
    <w:p w14:paraId="71A8D67F" w14:textId="77777777" w:rsidR="004840C9" w:rsidRPr="005258E1" w:rsidRDefault="004840C9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color w:val="000000" w:themeColor="text1"/>
          <w:lang w:val="zh-TW"/>
        </w:rPr>
        <w:t>在美丽而充满活力的伯克利生活和学习；与同伴一起体验旧金山，湾区和硅谷生活</w:t>
      </w:r>
      <w:r w:rsidR="009A7607" w:rsidRPr="005258E1">
        <w:rPr>
          <w:rFonts w:asciiTheme="minorEastAsia" w:hAnsiTheme="minorEastAsia" w:cs="Times New Roman" w:hint="eastAsia"/>
          <w:color w:val="000000" w:themeColor="text1"/>
          <w:lang w:val="zh-TW"/>
        </w:rPr>
        <w:t>；</w:t>
      </w:r>
    </w:p>
    <w:p w14:paraId="7539B733" w14:textId="77777777" w:rsidR="004840C9" w:rsidRPr="005258E1" w:rsidRDefault="009A7607" w:rsidP="004840C9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color w:val="000000" w:themeColor="text1"/>
          <w:lang w:val="zh-TW" w:eastAsia="zh-TW"/>
        </w:rPr>
        <w:t>学生持学生签证赴美学习，为以后赴美保有良好入境记录</w:t>
      </w:r>
      <w:r w:rsidRPr="005258E1">
        <w:rPr>
          <w:rFonts w:asciiTheme="minorEastAsia" w:hAnsiTheme="minorEastAsia" w:cs="Times New Roman" w:hint="eastAsia"/>
          <w:color w:val="000000" w:themeColor="text1"/>
          <w:lang w:val="zh-TW"/>
        </w:rPr>
        <w:t>。</w:t>
      </w:r>
    </w:p>
    <w:p w14:paraId="4236237A" w14:textId="77777777" w:rsidR="004840C9" w:rsidRPr="005258E1" w:rsidRDefault="004840C9">
      <w:pPr>
        <w:rPr>
          <w:rFonts w:asciiTheme="minorEastAsia" w:hAnsiTheme="minorEastAsia" w:cs="Times New Roman"/>
          <w:color w:val="000000" w:themeColor="text1"/>
          <w:lang w:val="zh-TW" w:eastAsia="zh-TW"/>
        </w:rPr>
      </w:pPr>
    </w:p>
    <w:p w14:paraId="31FBD437" w14:textId="77777777" w:rsidR="004D351F" w:rsidRPr="005258E1" w:rsidRDefault="004D351F">
      <w:pPr>
        <w:rPr>
          <w:rFonts w:asciiTheme="minorEastAsia" w:hAnsiTheme="minorEastAsia" w:cs="Times New Roman"/>
          <w:b/>
          <w:color w:val="000000" w:themeColor="text1"/>
          <w:lang w:val="zh-TW"/>
        </w:rPr>
      </w:pPr>
      <w:r w:rsidRPr="005258E1">
        <w:rPr>
          <w:rFonts w:asciiTheme="minorEastAsia" w:hAnsiTheme="minorEastAsia" w:cs="Times New Roman" w:hint="eastAsia"/>
          <w:b/>
          <w:color w:val="000000" w:themeColor="text1"/>
          <w:lang w:val="zh-TW"/>
        </w:rPr>
        <w:t xml:space="preserve">四、项目收获 </w:t>
      </w:r>
    </w:p>
    <w:p w14:paraId="2509141B" w14:textId="77777777" w:rsidR="004D351F" w:rsidRPr="005258E1" w:rsidRDefault="004D351F" w:rsidP="00351ABA">
      <w:pPr>
        <w:rPr>
          <w:rFonts w:asciiTheme="minorEastAsia" w:hAnsiTheme="minorEastAsia" w:cs="Times New Roman"/>
          <w:color w:val="000000" w:themeColor="text1"/>
          <w:lang w:val="zh-TW"/>
        </w:rPr>
      </w:pPr>
      <w:r w:rsidRPr="005258E1">
        <w:rPr>
          <w:rFonts w:asciiTheme="minorEastAsia" w:hAnsiTheme="minorEastAsia" w:cs="Times New Roman" w:hint="eastAsia"/>
          <w:color w:val="000000" w:themeColor="text1"/>
          <w:lang w:val="zh-TW"/>
        </w:rPr>
        <w:t>官方成绩单</w:t>
      </w:r>
    </w:p>
    <w:p w14:paraId="68550648" w14:textId="77777777" w:rsidR="004840C9" w:rsidRPr="005258E1" w:rsidRDefault="004840C9">
      <w:pPr>
        <w:rPr>
          <w:rFonts w:asciiTheme="minorEastAsia" w:hAnsiTheme="minorEastAsia" w:cs="Times New Roman"/>
          <w:color w:val="000000" w:themeColor="text1"/>
          <w:lang w:val="zh-TW"/>
        </w:rPr>
      </w:pPr>
    </w:p>
    <w:p w14:paraId="20DED405" w14:textId="77777777" w:rsidR="004840C9" w:rsidRPr="005258E1" w:rsidRDefault="004D351F">
      <w:pPr>
        <w:rPr>
          <w:rFonts w:asciiTheme="minorEastAsia" w:hAnsiTheme="minorEastAsia" w:cs="Times New Roman"/>
          <w:b/>
          <w:bCs/>
          <w:color w:val="000000" w:themeColor="text1"/>
          <w:lang w:val="zh-TW"/>
        </w:rPr>
      </w:pPr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五</w:t>
      </w:r>
      <w:r w:rsidR="00DF55DD"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、</w:t>
      </w:r>
      <w:r w:rsidR="004840C9"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项目其它</w:t>
      </w:r>
    </w:p>
    <w:p w14:paraId="1F7891D2" w14:textId="77777777" w:rsidR="00A162B0" w:rsidRPr="005258E1" w:rsidRDefault="004840C9">
      <w:pPr>
        <w:rPr>
          <w:rFonts w:asciiTheme="minorEastAsia" w:hAnsiTheme="minorEastAsia" w:cs="Times New Roman"/>
          <w:color w:val="000000" w:themeColor="text1"/>
        </w:rPr>
      </w:pPr>
      <w:r w:rsidRPr="005258E1">
        <w:rPr>
          <w:rFonts w:asciiTheme="minorEastAsia" w:hAnsiTheme="minorEastAsia" w:cs="Times New Roman" w:hint="eastAsia"/>
          <w:bCs/>
          <w:color w:val="000000" w:themeColor="text1"/>
          <w:lang w:val="zh-TW"/>
        </w:rPr>
        <w:t xml:space="preserve">1. </w:t>
      </w:r>
      <w:r w:rsidR="00597E84" w:rsidRPr="005258E1">
        <w:rPr>
          <w:rFonts w:asciiTheme="minorEastAsia" w:hAnsiTheme="minorEastAsia" w:cs="Times New Roman"/>
          <w:bCs/>
          <w:color w:val="000000" w:themeColor="text1"/>
          <w:lang w:val="zh-TW" w:eastAsia="zh-TW"/>
        </w:rPr>
        <w:t>项目日期：</w:t>
      </w:r>
      <w:r w:rsidR="00DA7C7F">
        <w:rPr>
          <w:rFonts w:asciiTheme="minorEastAsia" w:hAnsiTheme="minorEastAsia" w:cs="Times New Roman"/>
          <w:color w:val="000000" w:themeColor="text1"/>
        </w:rPr>
        <w:t>2023年</w:t>
      </w:r>
      <w:r w:rsidR="00DA7C7F">
        <w:rPr>
          <w:rFonts w:asciiTheme="minorEastAsia" w:hAnsiTheme="minorEastAsia" w:cs="Times New Roman" w:hint="eastAsia"/>
          <w:color w:val="000000" w:themeColor="text1"/>
        </w:rPr>
        <w:t>春季</w:t>
      </w:r>
      <w:r w:rsidR="00597E84" w:rsidRPr="005258E1">
        <w:rPr>
          <w:rFonts w:asciiTheme="minorEastAsia" w:hAnsiTheme="minorEastAsia" w:cs="Times New Roman"/>
          <w:color w:val="000000" w:themeColor="text1"/>
        </w:rPr>
        <w:t>学期：</w:t>
      </w:r>
      <w:r w:rsidR="00DA7C7F">
        <w:rPr>
          <w:rFonts w:asciiTheme="minorEastAsia" w:hAnsiTheme="minorEastAsia" w:cs="Times New Roman"/>
          <w:color w:val="000000" w:themeColor="text1"/>
        </w:rPr>
        <w:t>1</w:t>
      </w:r>
      <w:r w:rsidR="00597E84" w:rsidRPr="005258E1">
        <w:rPr>
          <w:rFonts w:asciiTheme="minorEastAsia" w:hAnsiTheme="minorEastAsia" w:cs="Times New Roman"/>
          <w:color w:val="000000" w:themeColor="text1"/>
        </w:rPr>
        <w:t>月中旬</w:t>
      </w:r>
      <w:r w:rsidR="00DA7C7F">
        <w:rPr>
          <w:rFonts w:asciiTheme="minorEastAsia" w:hAnsiTheme="minorEastAsia" w:cs="Times New Roman"/>
          <w:color w:val="000000" w:themeColor="text1"/>
        </w:rPr>
        <w:t>-5</w:t>
      </w:r>
      <w:r w:rsidR="00597E84" w:rsidRPr="005258E1">
        <w:rPr>
          <w:rFonts w:asciiTheme="minorEastAsia" w:hAnsiTheme="minorEastAsia" w:cs="Times New Roman"/>
          <w:color w:val="000000" w:themeColor="text1"/>
        </w:rPr>
        <w:t>月中旬（具体日期等待官宣）</w:t>
      </w:r>
    </w:p>
    <w:p w14:paraId="6F7EDC22" w14:textId="77777777" w:rsidR="004840C9" w:rsidRPr="005258E1" w:rsidRDefault="004840C9">
      <w:pPr>
        <w:rPr>
          <w:rFonts w:asciiTheme="minorEastAsia" w:hAnsiTheme="minorEastAsia" w:cs="Times New Roman"/>
          <w:color w:val="000000" w:themeColor="text1"/>
        </w:rPr>
      </w:pPr>
      <w:r w:rsidRPr="005258E1">
        <w:rPr>
          <w:rFonts w:asciiTheme="minorEastAsia" w:hAnsiTheme="minorEastAsia" w:cs="Times New Roman" w:hint="eastAsia"/>
          <w:color w:val="000000" w:themeColor="text1"/>
        </w:rPr>
        <w:t>2. 项目人数：</w:t>
      </w:r>
      <w:r w:rsidRPr="005258E1">
        <w:rPr>
          <w:rFonts w:asciiTheme="minorEastAsia" w:hAnsiTheme="minorEastAsia" w:cs="Calibri" w:hint="eastAsia"/>
          <w:lang w:eastAsia="zh-TW"/>
        </w:rPr>
        <w:t>名额总量有限情况下，先申请先录取原则</w:t>
      </w:r>
    </w:p>
    <w:p w14:paraId="70D0030D" w14:textId="77777777" w:rsidR="004840C9" w:rsidRPr="005258E1" w:rsidRDefault="004840C9">
      <w:pPr>
        <w:rPr>
          <w:rFonts w:asciiTheme="minorEastAsia" w:hAnsiTheme="minorEastAsia" w:cs="Times New Roman"/>
          <w:b/>
          <w:bCs/>
          <w:color w:val="000000" w:themeColor="text1"/>
        </w:rPr>
      </w:pPr>
      <w:r w:rsidRPr="005258E1">
        <w:rPr>
          <w:rFonts w:asciiTheme="minorEastAsia" w:hAnsiTheme="minorEastAsia" w:cs="Times New Roman" w:hint="eastAsia"/>
          <w:color w:val="000000" w:themeColor="text1"/>
        </w:rPr>
        <w:t>3. 授课方式：赴海外学习</w:t>
      </w:r>
    </w:p>
    <w:p w14:paraId="77120FEB" w14:textId="77777777" w:rsidR="00590935" w:rsidRPr="005258E1" w:rsidRDefault="004840C9" w:rsidP="00590935">
      <w:pPr>
        <w:rPr>
          <w:rFonts w:asciiTheme="minorEastAsia" w:hAnsiTheme="minorEastAsia" w:cs="Times New Roman"/>
          <w:bCs/>
          <w:color w:val="000000" w:themeColor="text1"/>
          <w:u w:color="595959"/>
        </w:rPr>
      </w:pPr>
      <w:r w:rsidRPr="0060762E">
        <w:rPr>
          <w:rFonts w:asciiTheme="minorEastAsia" w:hAnsiTheme="minorEastAsia" w:cs="Times New Roman" w:hint="eastAsia"/>
          <w:bCs/>
          <w:color w:val="000000" w:themeColor="text1"/>
          <w:lang w:val="zh-TW"/>
        </w:rPr>
        <w:t xml:space="preserve">4. </w:t>
      </w:r>
      <w:r w:rsidR="00597E84" w:rsidRPr="0060762E">
        <w:rPr>
          <w:rFonts w:asciiTheme="minorEastAsia" w:hAnsiTheme="minorEastAsia" w:cs="Times New Roman"/>
          <w:bCs/>
          <w:color w:val="000000" w:themeColor="text1"/>
          <w:lang w:val="zh-TW" w:eastAsia="zh-TW"/>
        </w:rPr>
        <w:t>费用预估：</w:t>
      </w:r>
      <w:r w:rsidR="00590935" w:rsidRPr="0060762E">
        <w:rPr>
          <w:rFonts w:asciiTheme="minorEastAsia" w:hAnsiTheme="minorEastAsia" w:cs="Calibri"/>
          <w:lang w:val="zh-TW" w:eastAsia="zh-TW"/>
        </w:rPr>
        <w:t>预估：</w:t>
      </w:r>
      <w:r w:rsidR="00590935" w:rsidRPr="0060762E">
        <w:rPr>
          <w:rFonts w:asciiTheme="minorEastAsia" w:hAnsiTheme="minorEastAsia" w:cs="Times New Roman" w:hint="eastAsia"/>
          <w:lang w:val="zh-TW" w:eastAsia="zh-TW"/>
        </w:rPr>
        <w:t>$11,</w:t>
      </w:r>
      <w:r w:rsidR="00237FC7">
        <w:rPr>
          <w:rFonts w:asciiTheme="minorEastAsia" w:hAnsiTheme="minorEastAsia" w:cs="Times New Roman" w:hint="eastAsia"/>
          <w:lang w:val="zh-TW"/>
        </w:rPr>
        <w:t>8</w:t>
      </w:r>
      <w:r w:rsidR="001F24DE" w:rsidRPr="0060762E">
        <w:rPr>
          <w:rFonts w:asciiTheme="minorEastAsia" w:hAnsiTheme="minorEastAsia" w:cs="Times New Roman" w:hint="eastAsia"/>
          <w:lang w:val="zh-TW"/>
        </w:rPr>
        <w:t>25</w:t>
      </w:r>
    </w:p>
    <w:p w14:paraId="0AF99080" w14:textId="79F72CFB" w:rsidR="00590935" w:rsidRPr="005109CF" w:rsidRDefault="0057246B" w:rsidP="00590935">
      <w:pPr>
        <w:rPr>
          <w:rFonts w:asciiTheme="minorEastAsia" w:eastAsia="PMingLiU" w:hAnsiTheme="minorEastAsia" w:cs="Calibri" w:hint="eastAsia"/>
          <w:color w:val="000000" w:themeColor="text1"/>
          <w:lang w:val="zh-TW" w:eastAsia="zh-TW"/>
        </w:rPr>
      </w:pPr>
      <w:r w:rsidRPr="005258E1">
        <w:rPr>
          <w:rFonts w:asciiTheme="minorEastAsia" w:hAnsiTheme="minorEastAsia" w:cs="Calibri"/>
          <w:lang w:val="zh-TW" w:eastAsia="zh-TW"/>
        </w:rPr>
        <w:t>以上费用包括</w:t>
      </w:r>
      <w:r w:rsidR="00590935" w:rsidRPr="005258E1">
        <w:rPr>
          <w:rFonts w:asciiTheme="minorEastAsia" w:hAnsiTheme="minorEastAsia" w:cs="Calibri" w:hint="eastAsia"/>
          <w:lang w:val="zh-TW"/>
        </w:rPr>
        <w:t>：</w:t>
      </w:r>
      <w:r w:rsidR="00590935" w:rsidRPr="005258E1">
        <w:rPr>
          <w:rFonts w:asciiTheme="minorEastAsia" w:hAnsiTheme="minorEastAsia" w:cs="Calibri"/>
          <w:lang w:val="zh-TW" w:eastAsia="zh-TW"/>
        </w:rPr>
        <w:t>学费</w:t>
      </w:r>
      <w:r w:rsidR="00590935" w:rsidRPr="005258E1">
        <w:rPr>
          <w:rFonts w:asciiTheme="minorEastAsia" w:hAnsiTheme="minorEastAsia" w:cs="Times New Roman" w:hint="eastAsia"/>
          <w:lang w:val="zh-TW" w:eastAsia="zh-TW"/>
        </w:rPr>
        <w:t>$</w:t>
      </w:r>
      <w:r w:rsidR="00590935" w:rsidRPr="005258E1">
        <w:rPr>
          <w:rFonts w:asciiTheme="minorEastAsia" w:hAnsiTheme="minorEastAsia" w:cs="Times New Roman" w:hint="eastAsia"/>
          <w:lang w:val="zh-TW"/>
        </w:rPr>
        <w:t>9000（</w:t>
      </w:r>
      <w:r w:rsidR="00590935" w:rsidRPr="005258E1">
        <w:rPr>
          <w:rFonts w:asciiTheme="minorEastAsia" w:hAnsiTheme="minorEastAsia" w:cs="Times New Roman" w:hint="eastAsia"/>
          <w:lang w:val="zh-TW" w:eastAsia="zh-TW"/>
        </w:rPr>
        <w:t>12</w:t>
      </w:r>
      <w:r w:rsidR="00590935" w:rsidRPr="005258E1">
        <w:rPr>
          <w:rFonts w:asciiTheme="minorEastAsia" w:hAnsiTheme="minorEastAsia" w:cs="Calibri" w:hint="eastAsia"/>
          <w:lang w:val="zh-TW" w:eastAsia="zh-TW"/>
        </w:rPr>
        <w:t>学分</w:t>
      </w:r>
      <w:r w:rsidR="004840C9" w:rsidRPr="005258E1">
        <w:rPr>
          <w:rFonts w:asciiTheme="minorEastAsia" w:hAnsiTheme="minorEastAsia" w:cs="Calibri" w:hint="eastAsia"/>
          <w:lang w:val="zh-TW"/>
        </w:rPr>
        <w:t>）</w:t>
      </w:r>
      <w:r w:rsidR="00590935" w:rsidRPr="005258E1">
        <w:rPr>
          <w:rFonts w:asciiTheme="minorEastAsia" w:hAnsiTheme="minorEastAsia" w:cs="Calibri" w:hint="eastAsia"/>
          <w:lang w:val="zh-TW" w:eastAsia="zh-TW"/>
        </w:rPr>
        <w:t>，</w:t>
      </w:r>
      <w:r w:rsidR="001F24DE">
        <w:rPr>
          <w:rFonts w:asciiTheme="minorEastAsia" w:hAnsiTheme="minorEastAsia" w:cs="Calibri" w:hint="eastAsia"/>
          <w:lang w:val="zh-TW"/>
        </w:rPr>
        <w:t>学杂费</w:t>
      </w:r>
      <w:r w:rsidR="001F24DE" w:rsidRPr="005258E1">
        <w:rPr>
          <w:rFonts w:asciiTheme="minorEastAsia" w:hAnsiTheme="minorEastAsia" w:cs="Times New Roman" w:hint="eastAsia"/>
          <w:lang w:val="zh-TW" w:eastAsia="zh-TW"/>
        </w:rPr>
        <w:t>$</w:t>
      </w:r>
      <w:r w:rsidR="00237FC7">
        <w:rPr>
          <w:rFonts w:asciiTheme="minorEastAsia" w:hAnsiTheme="minorEastAsia" w:cs="Calibri" w:hint="eastAsia"/>
          <w:lang w:val="zh-TW"/>
        </w:rPr>
        <w:t>13</w:t>
      </w:r>
      <w:r w:rsidR="001F24DE">
        <w:rPr>
          <w:rFonts w:asciiTheme="minorEastAsia" w:hAnsiTheme="minorEastAsia" w:cs="Calibri" w:hint="eastAsia"/>
          <w:lang w:val="zh-TW"/>
        </w:rPr>
        <w:t>25</w:t>
      </w:r>
      <w:r w:rsidR="00590935" w:rsidRPr="005258E1">
        <w:rPr>
          <w:rFonts w:asciiTheme="minorEastAsia" w:hAnsiTheme="minorEastAsia" w:cs="Calibri" w:hint="eastAsia"/>
          <w:lang w:val="zh-TW" w:eastAsia="zh-TW"/>
        </w:rPr>
        <w:t>；</w:t>
      </w:r>
      <w:r w:rsidR="00590935" w:rsidRPr="005258E1">
        <w:rPr>
          <w:rFonts w:asciiTheme="minorEastAsia" w:hAnsiTheme="minorEastAsia" w:cs="Calibri"/>
          <w:lang w:val="zh-TW" w:eastAsia="zh-TW"/>
        </w:rPr>
        <w:t>项目管理费</w:t>
      </w:r>
      <w:r w:rsidR="00590935" w:rsidRPr="005258E1">
        <w:rPr>
          <w:rFonts w:asciiTheme="minorEastAsia" w:hAnsiTheme="minorEastAsia" w:cs="Times New Roman" w:hint="eastAsia"/>
          <w:lang w:val="zh-TW" w:eastAsia="zh-TW"/>
        </w:rPr>
        <w:t>$1500</w:t>
      </w:r>
      <w:r w:rsidR="005109CF">
        <w:rPr>
          <w:rFonts w:asciiTheme="minorEastAsia" w:hAnsiTheme="minorEastAsia" w:cs="Calibri" w:hint="eastAsia"/>
          <w:color w:val="000000" w:themeColor="text1"/>
          <w:lang w:val="zh-TW" w:eastAsia="zh-TW"/>
        </w:rPr>
        <w:t>（项目管理费包含：项目咨询、协助材料准备、协助网申、获得录取、住宿信息提供、签证培训、机票购买指导以及行前指导）</w:t>
      </w:r>
    </w:p>
    <w:p w14:paraId="23294828" w14:textId="77777777" w:rsidR="00590935" w:rsidRDefault="00590935" w:rsidP="00590935">
      <w:pPr>
        <w:rPr>
          <w:rFonts w:asciiTheme="minorEastAsia" w:hAnsiTheme="minorEastAsia" w:cs="Calibri"/>
          <w:lang w:val="zh-TW"/>
        </w:rPr>
      </w:pPr>
      <w:r w:rsidRPr="005258E1">
        <w:rPr>
          <w:rFonts w:asciiTheme="minorEastAsia" w:hAnsiTheme="minorEastAsia" w:cs="Calibri" w:hint="eastAsia"/>
          <w:lang w:val="zh-TW"/>
        </w:rPr>
        <w:t>不包括</w:t>
      </w:r>
      <w:r w:rsidRPr="005258E1">
        <w:rPr>
          <w:rFonts w:asciiTheme="minorEastAsia" w:hAnsiTheme="minorEastAsia" w:cs="Calibri"/>
          <w:lang w:val="zh-TW" w:eastAsia="zh-TW"/>
        </w:rPr>
        <w:t>费用：住宿费用约</w:t>
      </w:r>
      <w:r w:rsidR="001F24DE">
        <w:rPr>
          <w:rFonts w:asciiTheme="minorEastAsia" w:hAnsiTheme="minorEastAsia" w:cs="Times New Roman" w:hint="eastAsia"/>
          <w:lang w:val="zh-TW" w:eastAsia="zh-TW"/>
        </w:rPr>
        <w:t>$1200-$16</w:t>
      </w:r>
      <w:r w:rsidRPr="005258E1">
        <w:rPr>
          <w:rFonts w:asciiTheme="minorEastAsia" w:hAnsiTheme="minorEastAsia" w:cs="Times New Roman" w:hint="eastAsia"/>
          <w:lang w:val="zh-TW" w:eastAsia="zh-TW"/>
        </w:rPr>
        <w:t>00/</w:t>
      </w:r>
      <w:r w:rsidRPr="005258E1">
        <w:rPr>
          <w:rFonts w:asciiTheme="minorEastAsia" w:hAnsiTheme="minorEastAsia" w:cs="Calibri"/>
          <w:lang w:val="zh-TW" w:eastAsia="zh-TW"/>
        </w:rPr>
        <w:t>月；学生签证费用共计为</w:t>
      </w:r>
      <w:r w:rsidR="001F24DE" w:rsidRPr="005258E1">
        <w:rPr>
          <w:rFonts w:asciiTheme="minorEastAsia" w:hAnsiTheme="minorEastAsia" w:cs="Times New Roman" w:hint="eastAsia"/>
          <w:lang w:val="zh-TW" w:eastAsia="zh-TW"/>
        </w:rPr>
        <w:t>$</w:t>
      </w:r>
      <w:r w:rsidRPr="005258E1">
        <w:rPr>
          <w:rFonts w:asciiTheme="minorEastAsia" w:hAnsiTheme="minorEastAsia" w:cs="Times New Roman" w:hint="eastAsia"/>
          <w:lang w:val="zh-TW" w:eastAsia="zh-TW"/>
        </w:rPr>
        <w:t>510</w:t>
      </w:r>
      <w:r w:rsidRPr="005258E1">
        <w:rPr>
          <w:rFonts w:asciiTheme="minorEastAsia" w:hAnsiTheme="minorEastAsia" w:cs="Calibri"/>
          <w:lang w:val="zh-TW" w:eastAsia="zh-TW"/>
        </w:rPr>
        <w:t>、个人零花费用</w:t>
      </w:r>
      <w:r w:rsidR="001F24DE" w:rsidRPr="005258E1">
        <w:rPr>
          <w:rFonts w:asciiTheme="minorEastAsia" w:hAnsiTheme="minorEastAsia" w:cs="Times New Roman" w:hint="eastAsia"/>
          <w:lang w:val="zh-TW" w:eastAsia="zh-TW"/>
        </w:rPr>
        <w:t>$</w:t>
      </w:r>
      <w:r w:rsidRPr="005258E1">
        <w:rPr>
          <w:rFonts w:asciiTheme="minorEastAsia" w:hAnsiTheme="minorEastAsia" w:cs="Times New Roman" w:hint="eastAsia"/>
          <w:lang w:val="zh-TW" w:eastAsia="zh-TW"/>
        </w:rPr>
        <w:t>100-</w:t>
      </w:r>
      <w:r w:rsidR="001F24DE" w:rsidRPr="005258E1">
        <w:rPr>
          <w:rFonts w:asciiTheme="minorEastAsia" w:hAnsiTheme="minorEastAsia" w:cs="Times New Roman" w:hint="eastAsia"/>
          <w:lang w:val="zh-TW" w:eastAsia="zh-TW"/>
        </w:rPr>
        <w:t>$</w:t>
      </w:r>
      <w:r w:rsidRPr="005258E1">
        <w:rPr>
          <w:rFonts w:asciiTheme="minorEastAsia" w:hAnsiTheme="minorEastAsia" w:cs="Times New Roman" w:hint="eastAsia"/>
          <w:lang w:val="zh-TW" w:eastAsia="zh-TW"/>
        </w:rPr>
        <w:t>150</w:t>
      </w:r>
      <w:r w:rsidRPr="005258E1">
        <w:rPr>
          <w:rFonts w:asciiTheme="minorEastAsia" w:hAnsiTheme="minorEastAsia" w:cs="Calibri"/>
          <w:lang w:val="zh-TW" w:eastAsia="zh-TW"/>
        </w:rPr>
        <w:t>/周可满足生活基本消费。国际机票（含税）价格从</w:t>
      </w:r>
      <w:r w:rsidRPr="005258E1">
        <w:rPr>
          <w:rFonts w:asciiTheme="minorEastAsia" w:hAnsiTheme="minorEastAsia" w:cs="Times New Roman" w:hint="eastAsia"/>
          <w:lang w:val="zh-TW" w:eastAsia="zh-TW"/>
        </w:rPr>
        <w:t>8000- 15000</w:t>
      </w:r>
      <w:r w:rsidRPr="005258E1">
        <w:rPr>
          <w:rFonts w:asciiTheme="minorEastAsia" w:hAnsiTheme="minorEastAsia" w:cs="Calibri"/>
          <w:lang w:val="zh-TW" w:eastAsia="zh-TW"/>
        </w:rPr>
        <w:t>人民币</w:t>
      </w:r>
      <w:r w:rsidRPr="005258E1">
        <w:rPr>
          <w:rFonts w:asciiTheme="minorEastAsia" w:hAnsiTheme="minorEastAsia" w:cs="Calibri" w:hint="eastAsia"/>
          <w:lang w:val="zh-TW"/>
        </w:rPr>
        <w:t>。</w:t>
      </w:r>
    </w:p>
    <w:p w14:paraId="01C1EF37" w14:textId="77777777" w:rsidR="00396156" w:rsidRPr="005258E1" w:rsidRDefault="00396156" w:rsidP="00590935">
      <w:pPr>
        <w:rPr>
          <w:rFonts w:asciiTheme="minorEastAsia" w:hAnsiTheme="minorEastAsia" w:cs="Calibri"/>
          <w:lang w:val="zh-TW"/>
        </w:rPr>
      </w:pPr>
      <w:r>
        <w:rPr>
          <w:rFonts w:asciiTheme="minorEastAsia" w:hAnsiTheme="minorEastAsia" w:cs="Calibri" w:hint="eastAsia"/>
          <w:lang w:val="zh-TW"/>
        </w:rPr>
        <w:t>*海外拥有费用变动和相关政策解释权</w:t>
      </w:r>
    </w:p>
    <w:p w14:paraId="0802CBCE" w14:textId="77777777" w:rsidR="00FB7939" w:rsidRPr="005258E1" w:rsidRDefault="00FB7939" w:rsidP="00FB7939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Theme="minorEastAsia" w:hAnsiTheme="minorEastAsia" w:cs="Calibri"/>
          <w:color w:val="auto"/>
        </w:rPr>
      </w:pPr>
      <w:r w:rsidRPr="005258E1">
        <w:rPr>
          <w:rFonts w:asciiTheme="minorEastAsia" w:hAnsiTheme="minorEastAsia" w:cs="Calibri" w:hint="eastAsia"/>
          <w:lang w:val="zh-TW"/>
        </w:rPr>
        <w:t>5. 奖学金：</w:t>
      </w:r>
      <w:r w:rsidRPr="005258E1">
        <w:rPr>
          <w:rFonts w:asciiTheme="minorEastAsia" w:hAnsiTheme="minorEastAsia" w:cs="Calibri"/>
          <w:color w:val="auto"/>
        </w:rPr>
        <w:t>校园大使奖学金，有机会获得300-2000元校园大使奖学金（详情联系项目负责老师）</w:t>
      </w:r>
    </w:p>
    <w:p w14:paraId="6E514180" w14:textId="77777777" w:rsidR="00FB7939" w:rsidRPr="005258E1" w:rsidRDefault="00FB7939" w:rsidP="00590935">
      <w:pPr>
        <w:rPr>
          <w:rFonts w:asciiTheme="minorEastAsia" w:hAnsiTheme="minorEastAsia" w:cs="Calibri"/>
        </w:rPr>
      </w:pPr>
    </w:p>
    <w:p w14:paraId="3E4ACE04" w14:textId="77777777" w:rsidR="00757968" w:rsidRPr="005258E1" w:rsidRDefault="004840C9">
      <w:pPr>
        <w:spacing w:line="400" w:lineRule="exact"/>
        <w:rPr>
          <w:rFonts w:asciiTheme="minorEastAsia" w:hAnsiTheme="minorEastAsia" w:cs="Times New Roman"/>
          <w:b/>
          <w:bCs/>
          <w:color w:val="000000" w:themeColor="text1"/>
          <w:lang w:val="zh-TW"/>
        </w:rPr>
      </w:pPr>
      <w:r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六</w:t>
      </w:r>
      <w:r w:rsidR="00DF55DD"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、</w:t>
      </w:r>
      <w:r w:rsidR="00757968"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项目申请</w:t>
      </w:r>
    </w:p>
    <w:p w14:paraId="56CE4A31" w14:textId="77777777" w:rsidR="00A162B0" w:rsidRPr="005258E1" w:rsidRDefault="004840C9" w:rsidP="00757968">
      <w:pPr>
        <w:spacing w:line="400" w:lineRule="exact"/>
        <w:rPr>
          <w:rFonts w:asciiTheme="minorEastAsia" w:hAnsiTheme="minorEastAsia" w:cs="Times New Roman"/>
          <w:b/>
          <w:bCs/>
          <w:color w:val="000000" w:themeColor="text1"/>
          <w:u w:color="C00000"/>
          <w:lang w:val="zh-TW" w:eastAsia="zh-TW"/>
        </w:rPr>
      </w:pPr>
      <w:r w:rsidRPr="005258E1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 xml:space="preserve">1. </w:t>
      </w:r>
      <w:r w:rsidR="00597E84"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申请条件：</w:t>
      </w:r>
    </w:p>
    <w:p w14:paraId="4301125E" w14:textId="77777777" w:rsidR="00A162B0" w:rsidRPr="005258E1" w:rsidRDefault="00597E84" w:rsidP="004840C9">
      <w:pPr>
        <w:pStyle w:val="ac"/>
        <w:numPr>
          <w:ilvl w:val="0"/>
          <w:numId w:val="7"/>
        </w:numPr>
        <w:ind w:firstLineChars="0"/>
        <w:rPr>
          <w:rFonts w:asciiTheme="minorEastAsia" w:hAnsiTheme="minorEastAsia" w:cs="Times New Roman"/>
          <w:color w:val="000000" w:themeColor="text1"/>
        </w:rPr>
      </w:pPr>
      <w:r w:rsidRPr="005258E1">
        <w:rPr>
          <w:rFonts w:asciiTheme="minorEastAsia" w:hAnsiTheme="minorEastAsia" w:cs="Times New Roman"/>
          <w:color w:val="000000" w:themeColor="text1"/>
        </w:rPr>
        <w:t>全日制本科生</w:t>
      </w:r>
    </w:p>
    <w:p w14:paraId="1B2A6E73" w14:textId="77777777" w:rsidR="00A162B0" w:rsidRPr="005258E1" w:rsidRDefault="00597E84" w:rsidP="004840C9">
      <w:pPr>
        <w:pStyle w:val="ac"/>
        <w:numPr>
          <w:ilvl w:val="0"/>
          <w:numId w:val="7"/>
        </w:numPr>
        <w:ind w:firstLineChars="0"/>
        <w:rPr>
          <w:rFonts w:asciiTheme="minorEastAsia" w:hAnsiTheme="minorEastAsia" w:cs="Times New Roman"/>
          <w:color w:val="000000" w:themeColor="text1"/>
        </w:rPr>
      </w:pPr>
      <w:r w:rsidRPr="005258E1">
        <w:rPr>
          <w:rFonts w:asciiTheme="minorEastAsia" w:hAnsiTheme="minorEastAsia" w:cs="Times New Roman"/>
          <w:color w:val="000000" w:themeColor="text1"/>
        </w:rPr>
        <w:t>综合素质好，学习成绩优良，具备高适应能力</w:t>
      </w:r>
    </w:p>
    <w:p w14:paraId="45DC0480" w14:textId="77777777" w:rsidR="00A162B0" w:rsidRPr="0060762E" w:rsidRDefault="00597E84" w:rsidP="004840C9">
      <w:pPr>
        <w:pStyle w:val="ac"/>
        <w:numPr>
          <w:ilvl w:val="0"/>
          <w:numId w:val="7"/>
        </w:numPr>
        <w:ind w:firstLineChars="0"/>
        <w:rPr>
          <w:rFonts w:asciiTheme="minorEastAsia" w:hAnsiTheme="minorEastAsia" w:cs="Times New Roman"/>
          <w:color w:val="000000" w:themeColor="text1"/>
        </w:rPr>
      </w:pPr>
      <w:r w:rsidRPr="0060762E">
        <w:rPr>
          <w:rFonts w:asciiTheme="minorEastAsia" w:hAnsiTheme="minorEastAsia" w:cs="Times New Roman"/>
          <w:color w:val="000000" w:themeColor="text1"/>
        </w:rPr>
        <w:t>GPA最低要求（生物专业）：3.0</w:t>
      </w:r>
    </w:p>
    <w:p w14:paraId="24A56A5C" w14:textId="77777777" w:rsidR="000E4C35" w:rsidRPr="0060762E" w:rsidRDefault="00396156" w:rsidP="004840C9">
      <w:pPr>
        <w:pStyle w:val="ac"/>
        <w:numPr>
          <w:ilvl w:val="0"/>
          <w:numId w:val="7"/>
        </w:numPr>
        <w:ind w:firstLineChars="0"/>
        <w:rPr>
          <w:rFonts w:ascii="Times New Roman" w:hAnsi="Times New Roman" w:cs="Times New Roman"/>
          <w:color w:val="000000" w:themeColor="text1"/>
        </w:rPr>
      </w:pPr>
      <w:r w:rsidRPr="0060762E">
        <w:rPr>
          <w:rFonts w:asciiTheme="minorEastAsia" w:hAnsiTheme="minorEastAsia" w:cs="Times New Roman"/>
          <w:color w:val="000000" w:themeColor="text1"/>
        </w:rPr>
        <w:t>英语语言</w:t>
      </w:r>
      <w:r w:rsidR="00597E84" w:rsidRPr="0060762E">
        <w:rPr>
          <w:rFonts w:asciiTheme="minorEastAsia" w:hAnsiTheme="minorEastAsia" w:cs="Times New Roman"/>
          <w:color w:val="000000" w:themeColor="text1"/>
        </w:rPr>
        <w:t>要求：</w:t>
      </w:r>
      <w:r w:rsidR="00997D4E" w:rsidRPr="0060762E">
        <w:rPr>
          <w:rFonts w:asciiTheme="minorEastAsia" w:hAnsiTheme="minorEastAsia" w:cs="Times New Roman" w:hint="eastAsia"/>
          <w:color w:val="000000" w:themeColor="text1"/>
        </w:rPr>
        <w:t>（满足一项</w:t>
      </w:r>
      <w:r w:rsidR="00BB6B00" w:rsidRPr="0060762E">
        <w:rPr>
          <w:rFonts w:asciiTheme="minorEastAsia" w:hAnsiTheme="minorEastAsia" w:cs="Times New Roman" w:hint="eastAsia"/>
          <w:color w:val="000000" w:themeColor="text1"/>
        </w:rPr>
        <w:t>）</w:t>
      </w:r>
      <w:r w:rsidR="00757968" w:rsidRPr="0060762E">
        <w:rPr>
          <w:rFonts w:asciiTheme="minorEastAsia" w:hAnsiTheme="minorEastAsia" w:cs="Times New Roman" w:hint="eastAsia"/>
          <w:color w:val="000000" w:themeColor="text1"/>
        </w:rPr>
        <w:t>：</w:t>
      </w:r>
      <w:r w:rsidR="00597E84" w:rsidRPr="0060762E">
        <w:rPr>
          <w:rFonts w:asciiTheme="minorEastAsia" w:hAnsiTheme="minorEastAsia" w:cs="Times New Roman"/>
          <w:color w:val="000000" w:themeColor="text1"/>
        </w:rPr>
        <w:t>托福</w:t>
      </w:r>
      <w:r w:rsidR="00597E84" w:rsidRPr="0060762E">
        <w:rPr>
          <w:rFonts w:ascii="Times New Roman" w:hAnsiTheme="minorEastAsia" w:cs="Times New Roman"/>
          <w:color w:val="000000" w:themeColor="text1"/>
        </w:rPr>
        <w:t>（</w:t>
      </w:r>
      <w:r w:rsidR="00597E84" w:rsidRPr="0060762E">
        <w:rPr>
          <w:rFonts w:ascii="Times New Roman" w:hAnsi="Times New Roman" w:cs="Times New Roman"/>
          <w:color w:val="000000" w:themeColor="text1"/>
        </w:rPr>
        <w:t>IBT</w:t>
      </w:r>
      <w:r w:rsidR="00597E84" w:rsidRPr="0060762E">
        <w:rPr>
          <w:rFonts w:ascii="Times New Roman" w:hAnsiTheme="minorEastAsia" w:cs="Times New Roman"/>
          <w:color w:val="000000" w:themeColor="text1"/>
        </w:rPr>
        <w:t>）</w:t>
      </w:r>
      <w:r w:rsidR="00597E84" w:rsidRPr="0060762E">
        <w:rPr>
          <w:rFonts w:ascii="Times New Roman" w:hAnsi="Times New Roman" w:cs="Times New Roman"/>
          <w:color w:val="000000" w:themeColor="text1"/>
        </w:rPr>
        <w:t>90</w:t>
      </w:r>
      <w:proofErr w:type="gramStart"/>
      <w:r w:rsidR="00597E84" w:rsidRPr="0060762E">
        <w:rPr>
          <w:rFonts w:ascii="Times New Roman" w:hAnsiTheme="minorEastAsia" w:cs="Times New Roman"/>
          <w:color w:val="000000" w:themeColor="text1"/>
        </w:rPr>
        <w:t>或雅思</w:t>
      </w:r>
      <w:proofErr w:type="gramEnd"/>
      <w:r w:rsidR="00597E84" w:rsidRPr="0060762E">
        <w:rPr>
          <w:rFonts w:ascii="Times New Roman" w:hAnsi="Times New Roman" w:cs="Times New Roman"/>
          <w:color w:val="000000" w:themeColor="text1"/>
        </w:rPr>
        <w:t>7.0</w:t>
      </w:r>
      <w:r w:rsidR="00757968" w:rsidRPr="0060762E">
        <w:rPr>
          <w:rFonts w:ascii="Times New Roman" w:hAnsiTheme="minorEastAsia" w:cs="Times New Roman"/>
          <w:color w:val="000000" w:themeColor="text1"/>
        </w:rPr>
        <w:t>；</w:t>
      </w:r>
      <w:r w:rsidR="00597E84" w:rsidRPr="0060762E">
        <w:rPr>
          <w:rFonts w:ascii="Times New Roman" w:hAnsiTheme="minorEastAsia" w:cs="Times New Roman"/>
          <w:color w:val="000000" w:themeColor="text1"/>
        </w:rPr>
        <w:t>六级</w:t>
      </w:r>
      <w:r w:rsidR="00597E84" w:rsidRPr="0060762E">
        <w:rPr>
          <w:rFonts w:ascii="Times New Roman" w:hAnsi="Times New Roman" w:cs="Times New Roman"/>
          <w:color w:val="000000" w:themeColor="text1"/>
        </w:rPr>
        <w:t>520</w:t>
      </w:r>
      <w:r w:rsidR="00757968" w:rsidRPr="0060762E">
        <w:rPr>
          <w:rFonts w:ascii="Times New Roman" w:hAnsiTheme="minorEastAsia" w:cs="Times New Roman"/>
          <w:color w:val="000000" w:themeColor="text1"/>
        </w:rPr>
        <w:t>；</w:t>
      </w:r>
      <w:r w:rsidR="00757968" w:rsidRPr="0060762E">
        <w:rPr>
          <w:rFonts w:ascii="Times New Roman" w:hAnsi="Times New Roman" w:cs="Times New Roman"/>
          <w:color w:val="000000" w:themeColor="text1"/>
        </w:rPr>
        <w:t>D</w:t>
      </w:r>
      <w:r w:rsidR="000E4C35" w:rsidRPr="0060762E">
        <w:rPr>
          <w:rFonts w:ascii="Times New Roman" w:hAnsi="Times New Roman" w:cs="Times New Roman"/>
          <w:color w:val="000000" w:themeColor="text1"/>
        </w:rPr>
        <w:t>uolingo:</w:t>
      </w:r>
      <w:r w:rsidR="00A01478" w:rsidRPr="0060762E">
        <w:rPr>
          <w:rFonts w:ascii="Times New Roman" w:hAnsi="Times New Roman" w:cs="Times New Roman"/>
          <w:color w:val="000000" w:themeColor="text1"/>
        </w:rPr>
        <w:t xml:space="preserve"> 115</w:t>
      </w:r>
    </w:p>
    <w:p w14:paraId="78EE0650" w14:textId="77777777" w:rsidR="00757968" w:rsidRPr="0060762E" w:rsidRDefault="00757968" w:rsidP="004840C9">
      <w:pPr>
        <w:pStyle w:val="ac"/>
        <w:numPr>
          <w:ilvl w:val="0"/>
          <w:numId w:val="8"/>
        </w:numPr>
        <w:ind w:firstLineChars="0"/>
        <w:rPr>
          <w:rFonts w:asciiTheme="minorEastAsia" w:hAnsiTheme="minorEastAsia" w:cs="Times New Roman"/>
          <w:b/>
          <w:bCs/>
          <w:color w:val="000000" w:themeColor="text1"/>
          <w:u w:color="404040"/>
        </w:rPr>
      </w:pPr>
      <w:r w:rsidRPr="0060762E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申请截止日期</w:t>
      </w:r>
      <w:r w:rsidRPr="0060762E">
        <w:rPr>
          <w:rFonts w:asciiTheme="minorEastAsia" w:hAnsiTheme="minorEastAsia" w:cs="Times New Roman" w:hint="eastAsia"/>
          <w:b/>
          <w:bCs/>
          <w:color w:val="000000" w:themeColor="text1"/>
          <w:lang w:val="zh-TW"/>
        </w:rPr>
        <w:t>：</w:t>
      </w:r>
      <w:r w:rsidR="00FB7939" w:rsidRPr="0060762E">
        <w:rPr>
          <w:rFonts w:asciiTheme="minorEastAsia" w:hAnsiTheme="minorEastAsia" w:cs="Times New Roman" w:hint="eastAsia"/>
          <w:color w:val="000000" w:themeColor="text1"/>
        </w:rPr>
        <w:t xml:space="preserve"> </w:t>
      </w:r>
      <w:r w:rsidR="001F24DE" w:rsidRPr="0060762E">
        <w:rPr>
          <w:rFonts w:asciiTheme="minorEastAsia" w:hAnsiTheme="minorEastAsia" w:cs="Times New Roman" w:hint="eastAsia"/>
          <w:color w:val="000000" w:themeColor="text1"/>
        </w:rPr>
        <w:t>10</w:t>
      </w:r>
      <w:r w:rsidRPr="0060762E">
        <w:rPr>
          <w:rFonts w:asciiTheme="minorEastAsia" w:hAnsiTheme="minorEastAsia" w:cs="Times New Roman"/>
          <w:color w:val="000000" w:themeColor="text1"/>
        </w:rPr>
        <w:t>月</w:t>
      </w:r>
      <w:r w:rsidR="001B4846">
        <w:rPr>
          <w:rFonts w:asciiTheme="minorEastAsia" w:hAnsiTheme="minorEastAsia" w:cs="Times New Roman" w:hint="eastAsia"/>
          <w:color w:val="000000" w:themeColor="text1"/>
        </w:rPr>
        <w:t>2</w:t>
      </w:r>
      <w:r w:rsidRPr="0060762E">
        <w:rPr>
          <w:rFonts w:asciiTheme="minorEastAsia" w:hAnsiTheme="minorEastAsia" w:cs="Times New Roman" w:hint="eastAsia"/>
          <w:color w:val="000000" w:themeColor="text1"/>
        </w:rPr>
        <w:t>5</w:t>
      </w:r>
      <w:r w:rsidRPr="0060762E">
        <w:rPr>
          <w:rFonts w:asciiTheme="minorEastAsia" w:hAnsiTheme="minorEastAsia" w:cs="Times New Roman"/>
          <w:color w:val="000000" w:themeColor="text1"/>
        </w:rPr>
        <w:t>日</w:t>
      </w:r>
    </w:p>
    <w:p w14:paraId="5E75226C" w14:textId="77777777" w:rsidR="00A162B0" w:rsidRPr="005258E1" w:rsidRDefault="00597E84">
      <w:pPr>
        <w:widowControl/>
        <w:shd w:val="clear" w:color="auto" w:fill="FFFFFF"/>
        <w:spacing w:line="405" w:lineRule="atLeast"/>
        <w:jc w:val="left"/>
        <w:rPr>
          <w:rFonts w:asciiTheme="minorEastAsia" w:hAnsiTheme="minorEastAsia" w:cs="Times New Roman"/>
          <w:b/>
          <w:bCs/>
          <w:color w:val="000000" w:themeColor="text1"/>
          <w:u w:color="595959"/>
          <w:lang w:val="zh-TW" w:eastAsia="zh-TW"/>
        </w:rPr>
      </w:pPr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加州大学伯克利分校中国授权方提供前期服务</w:t>
      </w:r>
      <w:r w:rsidR="004840C9"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和申请</w:t>
      </w:r>
      <w:r w:rsidRPr="005258E1">
        <w:rPr>
          <w:rFonts w:asciiTheme="minorEastAsia" w:hAnsiTheme="minorEastAsia" w:cs="Times New Roman"/>
          <w:b/>
          <w:bCs/>
          <w:color w:val="000000" w:themeColor="text1"/>
          <w:lang w:val="zh-TW" w:eastAsia="zh-TW"/>
        </w:rPr>
        <w:t>：</w:t>
      </w:r>
    </w:p>
    <w:p w14:paraId="4EB670B6" w14:textId="77777777" w:rsidR="00757968" w:rsidRPr="005258E1" w:rsidRDefault="00757968" w:rsidP="00757968">
      <w:pPr>
        <w:rPr>
          <w:rFonts w:asciiTheme="minorEastAsia" w:hAnsiTheme="minorEastAsia" w:cs="宋体"/>
          <w:bCs/>
        </w:rPr>
      </w:pPr>
      <w:r w:rsidRPr="005258E1">
        <w:rPr>
          <w:rFonts w:asciiTheme="minorEastAsia" w:hAnsiTheme="minorEastAsia" w:hint="eastAsia"/>
          <w:spacing w:val="-7"/>
        </w:rPr>
        <w:t>屈老师</w:t>
      </w:r>
      <w:r w:rsidRPr="001F24DE">
        <w:rPr>
          <w:rFonts w:ascii="Times New Roman" w:hAnsi="Times New Roman" w:cs="Times New Roman"/>
          <w:spacing w:val="-7"/>
        </w:rPr>
        <w:t>Jenny</w:t>
      </w:r>
      <w:r w:rsidRPr="001F24DE">
        <w:rPr>
          <w:rFonts w:ascii="Times New Roman" w:hAnsiTheme="minorEastAsia" w:cs="Times New Roman"/>
          <w:spacing w:val="-7"/>
        </w:rPr>
        <w:t>，</w:t>
      </w:r>
      <w:proofErr w:type="gramStart"/>
      <w:r w:rsidRPr="001F24DE">
        <w:rPr>
          <w:rFonts w:ascii="Times New Roman" w:hAnsiTheme="minorEastAsia" w:cs="Times New Roman"/>
          <w:spacing w:val="-7"/>
        </w:rPr>
        <w:t>微信</w:t>
      </w:r>
      <w:proofErr w:type="gramEnd"/>
      <w:r w:rsidRPr="001F24DE">
        <w:rPr>
          <w:rFonts w:ascii="Times New Roman" w:hAnsi="Times New Roman" w:cs="Times New Roman"/>
          <w:spacing w:val="-7"/>
        </w:rPr>
        <w:t>:</w:t>
      </w:r>
      <w:proofErr w:type="spellStart"/>
      <w:r w:rsidRPr="001F24DE">
        <w:rPr>
          <w:rFonts w:ascii="Times New Roman" w:hAnsi="Times New Roman" w:cs="Times New Roman"/>
          <w:spacing w:val="-7"/>
        </w:rPr>
        <w:t>ispconsultant</w:t>
      </w:r>
      <w:proofErr w:type="spellEnd"/>
      <w:r w:rsidRPr="005258E1">
        <w:rPr>
          <w:rFonts w:asciiTheme="minorEastAsia" w:hAnsiTheme="minorEastAsia" w:cs="宋体" w:hint="eastAsia"/>
          <w:bCs/>
        </w:rPr>
        <w:t>（</w:t>
      </w:r>
      <w:r w:rsidRPr="005258E1">
        <w:rPr>
          <w:rFonts w:asciiTheme="minorEastAsia" w:hAnsiTheme="minorEastAsia" w:cs="宋体"/>
          <w:bCs/>
        </w:rPr>
        <w:t>可</w:t>
      </w:r>
      <w:proofErr w:type="gramStart"/>
      <w:r w:rsidRPr="005258E1">
        <w:rPr>
          <w:rFonts w:asciiTheme="minorEastAsia" w:hAnsiTheme="minorEastAsia" w:cs="宋体"/>
          <w:bCs/>
        </w:rPr>
        <w:t>微信咨询</w:t>
      </w:r>
      <w:proofErr w:type="gramEnd"/>
      <w:r w:rsidRPr="005258E1">
        <w:rPr>
          <w:rFonts w:asciiTheme="minorEastAsia" w:hAnsiTheme="minorEastAsia" w:cs="宋体"/>
          <w:bCs/>
        </w:rPr>
        <w:t>或报名，请标注国内学校+专业+姓名</w:t>
      </w:r>
      <w:r w:rsidRPr="005258E1">
        <w:rPr>
          <w:rFonts w:asciiTheme="minorEastAsia" w:hAnsiTheme="minorEastAsia" w:cs="宋体" w:hint="eastAsia"/>
          <w:bCs/>
        </w:rPr>
        <w:t>）</w:t>
      </w:r>
    </w:p>
    <w:p w14:paraId="480ECA09" w14:textId="77777777" w:rsidR="00757968" w:rsidRPr="005258E1" w:rsidRDefault="00757968" w:rsidP="00757968">
      <w:pPr>
        <w:rPr>
          <w:rFonts w:asciiTheme="minorEastAsia" w:hAnsiTheme="minorEastAsia"/>
          <w:snapToGrid w:val="0"/>
          <w:w w:val="0"/>
          <w:shd w:val="clear" w:color="000000" w:fill="000000"/>
        </w:rPr>
      </w:pPr>
      <w:r w:rsidRPr="005258E1">
        <w:rPr>
          <w:rFonts w:asciiTheme="minorEastAsia" w:hAnsiTheme="minorEastAsia"/>
          <w:noProof/>
        </w:rPr>
        <w:drawing>
          <wp:inline distT="0" distB="0" distL="0" distR="0" wp14:anchorId="420E07E0" wp14:editId="2F50F385">
            <wp:extent cx="1041400" cy="1041400"/>
            <wp:effectExtent l="0" t="0" r="6350" b="6350"/>
            <wp:docPr id="12" name="图片 4" descr="C:\Users\Administrator\Desktop\jenny二维码.pngjenny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C:\Users\Administrator\Desktop\jenny二维码.pngjenny二维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58E1">
        <w:rPr>
          <w:rFonts w:asciiTheme="minorEastAsia" w:hAnsiTheme="minorEastAsia"/>
          <w:noProof/>
        </w:rPr>
        <w:drawing>
          <wp:inline distT="0" distB="0" distL="0" distR="0" wp14:anchorId="4F9AF24F" wp14:editId="064E94FF">
            <wp:extent cx="1038225" cy="1038225"/>
            <wp:effectExtent l="19050" t="0" r="9525" b="0"/>
            <wp:docPr id="2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69A5E4" w14:textId="77777777" w:rsidR="00A162B0" w:rsidRPr="005258E1" w:rsidRDefault="00757968" w:rsidP="00757968">
      <w:pPr>
        <w:rPr>
          <w:rFonts w:asciiTheme="minorEastAsia" w:hAnsiTheme="minorEastAsia" w:cs="宋体"/>
          <w:bCs/>
        </w:rPr>
      </w:pPr>
      <w:r w:rsidRPr="005258E1">
        <w:rPr>
          <w:rFonts w:asciiTheme="minorEastAsia" w:hAnsiTheme="minorEastAsia" w:cs="宋体" w:hint="eastAsia"/>
          <w:bCs/>
        </w:rPr>
        <w:t>更多项目信息，关注</w:t>
      </w:r>
      <w:proofErr w:type="gramStart"/>
      <w:r w:rsidRPr="005258E1">
        <w:rPr>
          <w:rFonts w:asciiTheme="minorEastAsia" w:hAnsiTheme="minorEastAsia" w:cs="宋体" w:hint="eastAsia"/>
          <w:bCs/>
        </w:rPr>
        <w:t>上方</w:t>
      </w:r>
      <w:r w:rsidRPr="005258E1">
        <w:rPr>
          <w:rFonts w:asciiTheme="minorEastAsia" w:hAnsiTheme="minorEastAsia" w:cs="宋体" w:hint="eastAsia"/>
          <w:b/>
          <w:bCs/>
        </w:rPr>
        <w:t>微信公众号</w:t>
      </w:r>
      <w:proofErr w:type="gramEnd"/>
    </w:p>
    <w:sectPr w:rsidR="00A162B0" w:rsidRPr="005258E1" w:rsidSect="00A162B0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C6602" w14:textId="77777777" w:rsidR="005923AE" w:rsidRDefault="005923AE" w:rsidP="006F28E7">
      <w:r>
        <w:separator/>
      </w:r>
    </w:p>
  </w:endnote>
  <w:endnote w:type="continuationSeparator" w:id="0">
    <w:p w14:paraId="09C3F2FF" w14:textId="77777777" w:rsidR="005923AE" w:rsidRDefault="005923AE" w:rsidP="006F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02F84" w14:textId="77777777" w:rsidR="005923AE" w:rsidRDefault="005923AE" w:rsidP="006F28E7">
      <w:r>
        <w:separator/>
      </w:r>
    </w:p>
  </w:footnote>
  <w:footnote w:type="continuationSeparator" w:id="0">
    <w:p w14:paraId="18320F81" w14:textId="77777777" w:rsidR="005923AE" w:rsidRDefault="005923AE" w:rsidP="006F2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50B7"/>
    <w:multiLevelType w:val="multilevel"/>
    <w:tmpl w:val="0BBC50B7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D17B9C"/>
    <w:multiLevelType w:val="hybridMultilevel"/>
    <w:tmpl w:val="A3325C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4C7D7B"/>
    <w:multiLevelType w:val="hybridMultilevel"/>
    <w:tmpl w:val="CAAA7836"/>
    <w:lvl w:ilvl="0" w:tplc="B8704A0A">
      <w:start w:val="1"/>
      <w:numFmt w:val="japaneseCounting"/>
      <w:lvlText w:val="%1、"/>
      <w:lvlJc w:val="left"/>
      <w:pPr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42812A5"/>
    <w:multiLevelType w:val="hybridMultilevel"/>
    <w:tmpl w:val="A36632D8"/>
    <w:lvl w:ilvl="0" w:tplc="E7E253C2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B206E0D"/>
    <w:multiLevelType w:val="multilevel"/>
    <w:tmpl w:val="3B206E0D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3685D"/>
    <w:multiLevelType w:val="hybridMultilevel"/>
    <w:tmpl w:val="169E15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1D3659"/>
    <w:multiLevelType w:val="multilevel"/>
    <w:tmpl w:val="69ECE7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8061CC2"/>
    <w:multiLevelType w:val="hybridMultilevel"/>
    <w:tmpl w:val="C56E8160"/>
    <w:lvl w:ilvl="0" w:tplc="48962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EDD1276"/>
    <w:multiLevelType w:val="hybridMultilevel"/>
    <w:tmpl w:val="5DBEC742"/>
    <w:lvl w:ilvl="0" w:tplc="B99634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18082935">
    <w:abstractNumId w:val="0"/>
  </w:num>
  <w:num w:numId="2" w16cid:durableId="1849711728">
    <w:abstractNumId w:val="4"/>
  </w:num>
  <w:num w:numId="3" w16cid:durableId="131334489">
    <w:abstractNumId w:val="5"/>
  </w:num>
  <w:num w:numId="4" w16cid:durableId="2105760837">
    <w:abstractNumId w:val="3"/>
  </w:num>
  <w:num w:numId="5" w16cid:durableId="104274253">
    <w:abstractNumId w:val="2"/>
  </w:num>
  <w:num w:numId="6" w16cid:durableId="678896173">
    <w:abstractNumId w:val="7"/>
  </w:num>
  <w:num w:numId="7" w16cid:durableId="1043168419">
    <w:abstractNumId w:val="6"/>
  </w:num>
  <w:num w:numId="8" w16cid:durableId="528838306">
    <w:abstractNumId w:val="8"/>
  </w:num>
  <w:num w:numId="9" w16cid:durableId="916788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autoHyphenatio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38F8"/>
    <w:rsid w:val="00013CC6"/>
    <w:rsid w:val="0002609A"/>
    <w:rsid w:val="0002711E"/>
    <w:rsid w:val="000638B4"/>
    <w:rsid w:val="00081DC5"/>
    <w:rsid w:val="00097B53"/>
    <w:rsid w:val="000B3D7A"/>
    <w:rsid w:val="000C3753"/>
    <w:rsid w:val="000E0052"/>
    <w:rsid w:val="000E4C35"/>
    <w:rsid w:val="000E5359"/>
    <w:rsid w:val="000F5106"/>
    <w:rsid w:val="001554BF"/>
    <w:rsid w:val="00165A42"/>
    <w:rsid w:val="001835E7"/>
    <w:rsid w:val="00186FF2"/>
    <w:rsid w:val="00194B93"/>
    <w:rsid w:val="001A2FE1"/>
    <w:rsid w:val="001A4C47"/>
    <w:rsid w:val="001A6C84"/>
    <w:rsid w:val="001B0832"/>
    <w:rsid w:val="001B4846"/>
    <w:rsid w:val="001D517D"/>
    <w:rsid w:val="001D6A2A"/>
    <w:rsid w:val="001E38F8"/>
    <w:rsid w:val="001E7308"/>
    <w:rsid w:val="001F057D"/>
    <w:rsid w:val="001F24DE"/>
    <w:rsid w:val="001F6DFD"/>
    <w:rsid w:val="00215C31"/>
    <w:rsid w:val="002365F5"/>
    <w:rsid w:val="00237FC7"/>
    <w:rsid w:val="00241506"/>
    <w:rsid w:val="00241F7F"/>
    <w:rsid w:val="00243788"/>
    <w:rsid w:val="00262347"/>
    <w:rsid w:val="0029079D"/>
    <w:rsid w:val="002B58C2"/>
    <w:rsid w:val="002B7F77"/>
    <w:rsid w:val="002E5661"/>
    <w:rsid w:val="002F6062"/>
    <w:rsid w:val="003222AC"/>
    <w:rsid w:val="00326199"/>
    <w:rsid w:val="0034366E"/>
    <w:rsid w:val="00351ABA"/>
    <w:rsid w:val="00370AB3"/>
    <w:rsid w:val="003940ED"/>
    <w:rsid w:val="00396156"/>
    <w:rsid w:val="003B08A5"/>
    <w:rsid w:val="003E3636"/>
    <w:rsid w:val="00465DD4"/>
    <w:rsid w:val="004840C9"/>
    <w:rsid w:val="0049103D"/>
    <w:rsid w:val="004A11A4"/>
    <w:rsid w:val="004C3706"/>
    <w:rsid w:val="004D351F"/>
    <w:rsid w:val="004E2A23"/>
    <w:rsid w:val="005109CF"/>
    <w:rsid w:val="00513356"/>
    <w:rsid w:val="005258E1"/>
    <w:rsid w:val="00526B37"/>
    <w:rsid w:val="005350F7"/>
    <w:rsid w:val="005512C3"/>
    <w:rsid w:val="00556D60"/>
    <w:rsid w:val="005610AF"/>
    <w:rsid w:val="0057246B"/>
    <w:rsid w:val="00577B78"/>
    <w:rsid w:val="00590935"/>
    <w:rsid w:val="005923AE"/>
    <w:rsid w:val="00597E84"/>
    <w:rsid w:val="005A445D"/>
    <w:rsid w:val="005B2225"/>
    <w:rsid w:val="005C65D3"/>
    <w:rsid w:val="005D478B"/>
    <w:rsid w:val="00603B26"/>
    <w:rsid w:val="0060762E"/>
    <w:rsid w:val="00610D35"/>
    <w:rsid w:val="00610F9E"/>
    <w:rsid w:val="00641B81"/>
    <w:rsid w:val="00643126"/>
    <w:rsid w:val="006547BA"/>
    <w:rsid w:val="00696172"/>
    <w:rsid w:val="006C0B74"/>
    <w:rsid w:val="006F28E7"/>
    <w:rsid w:val="00704241"/>
    <w:rsid w:val="00712EA4"/>
    <w:rsid w:val="007153CF"/>
    <w:rsid w:val="007321A2"/>
    <w:rsid w:val="0073684C"/>
    <w:rsid w:val="00743539"/>
    <w:rsid w:val="00746761"/>
    <w:rsid w:val="00752A64"/>
    <w:rsid w:val="00757968"/>
    <w:rsid w:val="00762B81"/>
    <w:rsid w:val="00771005"/>
    <w:rsid w:val="007B5DC4"/>
    <w:rsid w:val="007B5FA3"/>
    <w:rsid w:val="007B7D39"/>
    <w:rsid w:val="008001AF"/>
    <w:rsid w:val="008227FF"/>
    <w:rsid w:val="0083744B"/>
    <w:rsid w:val="008434F4"/>
    <w:rsid w:val="00845254"/>
    <w:rsid w:val="0086155D"/>
    <w:rsid w:val="00875621"/>
    <w:rsid w:val="008932D5"/>
    <w:rsid w:val="008B776A"/>
    <w:rsid w:val="009073CD"/>
    <w:rsid w:val="00912FF3"/>
    <w:rsid w:val="00971281"/>
    <w:rsid w:val="00973C0E"/>
    <w:rsid w:val="00976197"/>
    <w:rsid w:val="009817D9"/>
    <w:rsid w:val="00997D4E"/>
    <w:rsid w:val="009A7607"/>
    <w:rsid w:val="009C1724"/>
    <w:rsid w:val="009E2FA4"/>
    <w:rsid w:val="00A00B8F"/>
    <w:rsid w:val="00A01478"/>
    <w:rsid w:val="00A10548"/>
    <w:rsid w:val="00A162B0"/>
    <w:rsid w:val="00A34FA2"/>
    <w:rsid w:val="00A64E66"/>
    <w:rsid w:val="00A7304D"/>
    <w:rsid w:val="00A86A66"/>
    <w:rsid w:val="00A93EC5"/>
    <w:rsid w:val="00A942A9"/>
    <w:rsid w:val="00AA6940"/>
    <w:rsid w:val="00B01A68"/>
    <w:rsid w:val="00B11127"/>
    <w:rsid w:val="00B96888"/>
    <w:rsid w:val="00BA455C"/>
    <w:rsid w:val="00BB6B00"/>
    <w:rsid w:val="00BD11BB"/>
    <w:rsid w:val="00BE04F2"/>
    <w:rsid w:val="00BE64E1"/>
    <w:rsid w:val="00BE79D6"/>
    <w:rsid w:val="00C1781D"/>
    <w:rsid w:val="00C25DB8"/>
    <w:rsid w:val="00C466F3"/>
    <w:rsid w:val="00C60E55"/>
    <w:rsid w:val="00C97EF0"/>
    <w:rsid w:val="00CE2A1D"/>
    <w:rsid w:val="00CF5B5B"/>
    <w:rsid w:val="00D13FF4"/>
    <w:rsid w:val="00D409A3"/>
    <w:rsid w:val="00D46A9E"/>
    <w:rsid w:val="00D54018"/>
    <w:rsid w:val="00D6766B"/>
    <w:rsid w:val="00D74640"/>
    <w:rsid w:val="00D82204"/>
    <w:rsid w:val="00D93D02"/>
    <w:rsid w:val="00DA3A7A"/>
    <w:rsid w:val="00DA48A0"/>
    <w:rsid w:val="00DA7C7F"/>
    <w:rsid w:val="00DB0AE5"/>
    <w:rsid w:val="00DC4647"/>
    <w:rsid w:val="00DF55DD"/>
    <w:rsid w:val="00E157DA"/>
    <w:rsid w:val="00E44983"/>
    <w:rsid w:val="00E5213B"/>
    <w:rsid w:val="00E66D4A"/>
    <w:rsid w:val="00EB2FE6"/>
    <w:rsid w:val="00EB4648"/>
    <w:rsid w:val="00F15E70"/>
    <w:rsid w:val="00F25345"/>
    <w:rsid w:val="00F87281"/>
    <w:rsid w:val="00F96AC9"/>
    <w:rsid w:val="00FA4EC4"/>
    <w:rsid w:val="00FB2A19"/>
    <w:rsid w:val="00FB7939"/>
    <w:rsid w:val="00FE51CA"/>
    <w:rsid w:val="00FF173A"/>
    <w:rsid w:val="00FF5B15"/>
    <w:rsid w:val="137B61DC"/>
    <w:rsid w:val="46F42D8E"/>
    <w:rsid w:val="713A4CF2"/>
    <w:rsid w:val="781B4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59065F1"/>
  <w15:docId w15:val="{63C1EA7C-5A56-4C12-A0BF-76B8D58F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2B0"/>
    <w:pPr>
      <w:widowControl w:val="0"/>
      <w:jc w:val="both"/>
    </w:pPr>
    <w:rPr>
      <w:rFonts w:ascii="Book Antiqua" w:eastAsiaTheme="minorEastAsia" w:hAnsi="Book Antiqua" w:cs="Arial Unicode MS"/>
      <w:color w:val="000000"/>
      <w:kern w:val="2"/>
      <w:sz w:val="21"/>
      <w:szCs w:val="21"/>
      <w:u w:color="000000"/>
    </w:rPr>
  </w:style>
  <w:style w:type="paragraph" w:styleId="2">
    <w:name w:val="heading 2"/>
    <w:basedOn w:val="a"/>
    <w:next w:val="a"/>
    <w:link w:val="20"/>
    <w:uiPriority w:val="9"/>
    <w:qFormat/>
    <w:rsid w:val="00A162B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color w:val="auto"/>
      <w:ker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C7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A162B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qFormat/>
    <w:rsid w:val="00A16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A16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A162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character" w:styleId="aa">
    <w:name w:val="Hyperlink"/>
    <w:rsid w:val="00A162B0"/>
    <w:rPr>
      <w:u w:val="single"/>
    </w:rPr>
  </w:style>
  <w:style w:type="table" w:customStyle="1" w:styleId="TableNormal">
    <w:name w:val="Table Normal"/>
    <w:qFormat/>
    <w:rsid w:val="00A162B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页眉与页脚"/>
    <w:rsid w:val="00A162B0"/>
    <w:pPr>
      <w:tabs>
        <w:tab w:val="right" w:pos="9020"/>
      </w:tabs>
    </w:pPr>
    <w:rPr>
      <w:rFonts w:ascii="Helvetica Neue" w:eastAsiaTheme="minorEastAsia" w:hAnsi="Helvetica Neue" w:cs="Arial Unicode MS"/>
      <w:color w:val="000000"/>
      <w:sz w:val="24"/>
      <w:szCs w:val="24"/>
    </w:rPr>
  </w:style>
  <w:style w:type="paragraph" w:styleId="ac">
    <w:name w:val="List Paragraph"/>
    <w:basedOn w:val="a"/>
    <w:qFormat/>
    <w:rsid w:val="00A162B0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A162B0"/>
    <w:rPr>
      <w:rFonts w:ascii="Book Antiqua" w:hAnsi="Book Antiqua" w:cs="Arial Unicode MS"/>
      <w:color w:val="000000"/>
      <w:kern w:val="2"/>
      <w:sz w:val="18"/>
      <w:szCs w:val="18"/>
      <w:u w:color="000000"/>
    </w:rPr>
  </w:style>
  <w:style w:type="character" w:customStyle="1" w:styleId="20">
    <w:name w:val="标题 2 字符"/>
    <w:basedOn w:val="a0"/>
    <w:link w:val="2"/>
    <w:uiPriority w:val="9"/>
    <w:rsid w:val="00A162B0"/>
    <w:rPr>
      <w:rFonts w:ascii="宋体" w:eastAsia="宋体" w:hAnsi="宋体" w:cs="宋体"/>
      <w:b/>
      <w:bCs/>
      <w:sz w:val="36"/>
      <w:szCs w:val="36"/>
    </w:rPr>
  </w:style>
  <w:style w:type="character" w:customStyle="1" w:styleId="a8">
    <w:name w:val="页眉 字符"/>
    <w:basedOn w:val="a0"/>
    <w:link w:val="a7"/>
    <w:uiPriority w:val="99"/>
    <w:semiHidden/>
    <w:qFormat/>
    <w:rsid w:val="00A162B0"/>
    <w:rPr>
      <w:rFonts w:ascii="Book Antiqua" w:hAnsi="Book Antiqua" w:cs="Arial Unicode MS"/>
      <w:color w:val="000000"/>
      <w:kern w:val="2"/>
      <w:sz w:val="18"/>
      <w:szCs w:val="18"/>
      <w:u w:color="000000"/>
    </w:rPr>
  </w:style>
  <w:style w:type="character" w:customStyle="1" w:styleId="a6">
    <w:name w:val="页脚 字符"/>
    <w:basedOn w:val="a0"/>
    <w:link w:val="a5"/>
    <w:uiPriority w:val="99"/>
    <w:semiHidden/>
    <w:qFormat/>
    <w:rsid w:val="00A162B0"/>
    <w:rPr>
      <w:rFonts w:ascii="Book Antiqua" w:hAnsi="Book Antiqua" w:cs="Arial Unicode MS"/>
      <w:color w:val="000000"/>
      <w:kern w:val="2"/>
      <w:sz w:val="18"/>
      <w:szCs w:val="18"/>
      <w:u w:color="000000"/>
    </w:rPr>
  </w:style>
  <w:style w:type="character" w:customStyle="1" w:styleId="40">
    <w:name w:val="标题 4 字符"/>
    <w:basedOn w:val="a0"/>
    <w:link w:val="4"/>
    <w:uiPriority w:val="9"/>
    <w:semiHidden/>
    <w:rsid w:val="00DA7C7F"/>
    <w:rPr>
      <w:rFonts w:asciiTheme="majorHAnsi" w:eastAsiaTheme="majorEastAsia" w:hAnsiTheme="majorHAnsi" w:cstheme="majorBidi"/>
      <w:b/>
      <w:bCs/>
      <w:color w:val="000000"/>
      <w:kern w:val="2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顶峰">
  <a:themeElements>
    <a:clrScheme name="顶峰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0000FF"/>
      </a:hlink>
      <a:folHlink>
        <a:srgbClr val="FF00FF"/>
      </a:folHlink>
    </a:clrScheme>
    <a:fontScheme name="顶峰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顶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190500" dist="228600" dir="2700000" rotWithShape="0">
            <a:srgbClr val="000000">
              <a:alpha val="255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190500" dist="228600" dir="2700000" rotWithShape="0">
            <a:srgbClr val="000000">
              <a:alpha val="255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白 容</cp:lastModifiedBy>
  <cp:revision>57</cp:revision>
  <dcterms:created xsi:type="dcterms:W3CDTF">2019-09-30T02:20:00Z</dcterms:created>
  <dcterms:modified xsi:type="dcterms:W3CDTF">2022-09-02T10:15:00Z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