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615F" w:rsidRDefault="00B17555">
      <w:pPr>
        <w:jc w:val="left"/>
        <w:rPr>
          <w:rFonts w:ascii="Calibri" w:eastAsia="黑体" w:hAnsi="Calibri"/>
          <w:color w:val="806000" w:themeColor="accent4" w:themeShade="80"/>
          <w:sz w:val="32"/>
          <w:szCs w:val="28"/>
        </w:rPr>
      </w:pPr>
      <w:r>
        <w:rPr>
          <w:rFonts w:ascii="Calibri" w:eastAsia="黑体" w:hAnsi="Calibri" w:hint="eastAsia"/>
          <w:color w:val="806000" w:themeColor="accent4" w:themeShade="80"/>
          <w:sz w:val="32"/>
          <w:szCs w:val="28"/>
        </w:rPr>
        <w:t>图像处理、人工智能</w:t>
      </w:r>
    </w:p>
    <w:p w:rsidR="00BD615F" w:rsidRDefault="00B17555">
      <w:pPr>
        <w:jc w:val="left"/>
        <w:rPr>
          <w:rFonts w:ascii="Calibri" w:eastAsia="黑体" w:hAnsi="Calibri"/>
          <w:color w:val="806000" w:themeColor="accent4" w:themeShade="80"/>
          <w:sz w:val="32"/>
          <w:szCs w:val="28"/>
        </w:rPr>
      </w:pPr>
      <w:r>
        <w:rPr>
          <w:rFonts w:ascii="Calibri" w:eastAsia="黑体" w:hAnsi="Calibri" w:hint="eastAsia"/>
          <w:color w:val="806000" w:themeColor="accent4" w:themeShade="80"/>
          <w:sz w:val="32"/>
          <w:szCs w:val="28"/>
        </w:rPr>
        <w:t>大数据、手机操作系统等</w:t>
      </w:r>
    </w:p>
    <w:p w:rsidR="00BD615F" w:rsidRDefault="00BD615F">
      <w:pPr>
        <w:widowControl/>
        <w:jc w:val="right"/>
        <w:rPr>
          <w:rFonts w:ascii="Calibri" w:eastAsia="黑体" w:hAnsi="Calibri"/>
          <w:color w:val="1F3864" w:themeColor="accent5" w:themeShade="80"/>
          <w:sz w:val="56"/>
          <w:szCs w:val="28"/>
        </w:rPr>
      </w:pPr>
    </w:p>
    <w:p w:rsidR="00BD615F" w:rsidRDefault="00BD615F">
      <w:pPr>
        <w:widowControl/>
        <w:jc w:val="right"/>
        <w:rPr>
          <w:rFonts w:ascii="Calibri" w:eastAsia="黑体" w:hAnsi="Calibri"/>
          <w:color w:val="1F3864" w:themeColor="accent5" w:themeShade="80"/>
          <w:sz w:val="56"/>
          <w:szCs w:val="28"/>
        </w:rPr>
      </w:pPr>
    </w:p>
    <w:p w:rsidR="00BD615F" w:rsidRDefault="00B17555">
      <w:pPr>
        <w:widowControl/>
        <w:spacing w:line="1200" w:lineRule="exact"/>
        <w:jc w:val="right"/>
        <w:rPr>
          <w:rFonts w:ascii="Calibri" w:eastAsia="黑体" w:hAnsi="Calibri"/>
          <w:color w:val="7030A0"/>
          <w:sz w:val="96"/>
          <w:szCs w:val="80"/>
        </w:rPr>
      </w:pPr>
      <w:bookmarkStart w:id="0" w:name="_Hlk1027290"/>
      <w:r>
        <w:rPr>
          <w:rFonts w:ascii="Calibri" w:eastAsia="黑体" w:hAnsi="Calibri" w:hint="eastAsia"/>
          <w:color w:val="7030A0"/>
          <w:sz w:val="96"/>
          <w:szCs w:val="80"/>
        </w:rPr>
        <w:t>美国华盛顿大学</w:t>
      </w:r>
    </w:p>
    <w:p w:rsidR="00BD615F" w:rsidRDefault="00B17555">
      <w:pPr>
        <w:widowControl/>
        <w:spacing w:line="1200" w:lineRule="exact"/>
        <w:jc w:val="right"/>
        <w:rPr>
          <w:rFonts w:ascii="Calibri" w:eastAsia="黑体" w:hAnsi="Calibri"/>
          <w:color w:val="7F7F7F" w:themeColor="text1" w:themeTint="80"/>
          <w:sz w:val="70"/>
          <w:szCs w:val="70"/>
        </w:rPr>
      </w:pPr>
      <w:r>
        <w:rPr>
          <w:rFonts w:ascii="Calibri" w:eastAsia="黑体" w:hAnsi="Calibri"/>
          <w:color w:val="7F7F7F" w:themeColor="text1" w:themeTint="80"/>
          <w:sz w:val="70"/>
          <w:szCs w:val="70"/>
        </w:rPr>
        <w:t>2020·</w:t>
      </w:r>
      <w:r>
        <w:rPr>
          <w:rFonts w:ascii="Calibri" w:eastAsia="黑体" w:hAnsi="Calibri" w:hint="eastAsia"/>
          <w:color w:val="7F7F7F" w:themeColor="text1" w:themeTint="80"/>
          <w:sz w:val="70"/>
          <w:szCs w:val="70"/>
        </w:rPr>
        <w:t>计算机在线课程</w:t>
      </w:r>
      <w:bookmarkEnd w:id="0"/>
    </w:p>
    <w:p w:rsidR="00BD615F" w:rsidRDefault="00B17555">
      <w:pPr>
        <w:widowControl/>
        <w:jc w:val="right"/>
        <w:rPr>
          <w:rFonts w:ascii="Calibri" w:eastAsia="黑体" w:hAnsi="Calibri"/>
          <w:color w:val="1F3864" w:themeColor="accent5" w:themeShade="80"/>
          <w:sz w:val="32"/>
          <w:szCs w:val="28"/>
        </w:rPr>
      </w:pPr>
      <w:r>
        <w:rPr>
          <w:rFonts w:ascii="Calibri" w:eastAsia="黑体" w:hAnsi="Calibri"/>
          <w:color w:val="404040" w:themeColor="text1" w:themeTint="BF"/>
          <w:sz w:val="28"/>
          <w:szCs w:val="28"/>
        </w:rPr>
        <w:t>University of Washington Computer Science Online Program</w:t>
      </w:r>
      <w:r>
        <w:rPr>
          <w:rFonts w:ascii="Calibri" w:eastAsia="黑体" w:hAnsi="Calibri" w:hint="eastAsia"/>
          <w:color w:val="404040" w:themeColor="text1" w:themeTint="BF"/>
          <w:sz w:val="28"/>
          <w:szCs w:val="28"/>
        </w:rPr>
        <w:t>（</w:t>
      </w:r>
      <w:r>
        <w:rPr>
          <w:rFonts w:ascii="Calibri" w:eastAsia="黑体" w:hAnsi="Calibri" w:hint="eastAsia"/>
          <w:color w:val="404040" w:themeColor="text1" w:themeTint="BF"/>
          <w:sz w:val="28"/>
          <w:szCs w:val="28"/>
        </w:rPr>
        <w:t>2</w:t>
      </w:r>
      <w:r>
        <w:rPr>
          <w:rFonts w:ascii="Calibri" w:eastAsia="黑体" w:hAnsi="Calibri"/>
          <w:color w:val="404040" w:themeColor="text1" w:themeTint="BF"/>
          <w:sz w:val="28"/>
          <w:szCs w:val="28"/>
        </w:rPr>
        <w:t>020</w:t>
      </w:r>
      <w:r>
        <w:rPr>
          <w:rFonts w:ascii="Calibri" w:eastAsia="黑体" w:hAnsi="Calibri" w:hint="eastAsia"/>
          <w:color w:val="404040" w:themeColor="text1" w:themeTint="BF"/>
          <w:sz w:val="28"/>
          <w:szCs w:val="28"/>
        </w:rPr>
        <w:t>）</w:t>
      </w:r>
    </w:p>
    <w:p w:rsidR="00BD615F" w:rsidRDefault="00BD615F">
      <w:pPr>
        <w:widowControl/>
        <w:jc w:val="left"/>
        <w:rPr>
          <w:rFonts w:ascii="Calibri" w:eastAsia="黑体" w:hAnsi="Calibri"/>
          <w:color w:val="1F3864" w:themeColor="accent5" w:themeShade="80"/>
          <w:sz w:val="32"/>
          <w:szCs w:val="28"/>
        </w:rPr>
      </w:pPr>
    </w:p>
    <w:p w:rsidR="00BD615F" w:rsidRDefault="00BD615F">
      <w:pPr>
        <w:widowControl/>
        <w:jc w:val="left"/>
        <w:rPr>
          <w:rFonts w:ascii="Calibri" w:eastAsia="黑体" w:hAnsi="Calibri"/>
          <w:color w:val="1F3864" w:themeColor="accent5" w:themeShade="80"/>
          <w:sz w:val="32"/>
          <w:szCs w:val="28"/>
        </w:rPr>
      </w:pPr>
    </w:p>
    <w:p w:rsidR="00BD615F" w:rsidRDefault="00BD615F">
      <w:pPr>
        <w:widowControl/>
        <w:jc w:val="left"/>
        <w:rPr>
          <w:rFonts w:ascii="Calibri" w:eastAsia="黑体" w:hAnsi="Calibri"/>
          <w:color w:val="1F3864" w:themeColor="accent5" w:themeShade="80"/>
          <w:sz w:val="32"/>
          <w:szCs w:val="28"/>
        </w:rPr>
      </w:pPr>
    </w:p>
    <w:p w:rsidR="00BD615F" w:rsidRDefault="00BD615F">
      <w:pPr>
        <w:widowControl/>
        <w:jc w:val="left"/>
        <w:rPr>
          <w:rFonts w:ascii="Calibri" w:eastAsia="黑体" w:hAnsi="Calibri"/>
          <w:color w:val="1F3864" w:themeColor="accent5" w:themeShade="80"/>
          <w:sz w:val="32"/>
          <w:szCs w:val="28"/>
        </w:rPr>
      </w:pPr>
    </w:p>
    <w:p w:rsidR="00BD615F" w:rsidRDefault="00BD615F">
      <w:pPr>
        <w:widowControl/>
        <w:jc w:val="left"/>
        <w:rPr>
          <w:rFonts w:ascii="Calibri" w:eastAsia="黑体" w:hAnsi="Calibri"/>
          <w:color w:val="1F3864" w:themeColor="accent5" w:themeShade="80"/>
          <w:sz w:val="32"/>
          <w:szCs w:val="28"/>
        </w:rPr>
      </w:pPr>
    </w:p>
    <w:p w:rsidR="00BD615F" w:rsidRDefault="00BD615F">
      <w:pPr>
        <w:widowControl/>
        <w:jc w:val="left"/>
        <w:rPr>
          <w:rFonts w:ascii="Calibri" w:eastAsia="黑体" w:hAnsi="Calibri"/>
          <w:color w:val="1F3864" w:themeColor="accent5" w:themeShade="80"/>
          <w:sz w:val="32"/>
          <w:szCs w:val="28"/>
        </w:rPr>
      </w:pPr>
    </w:p>
    <w:p w:rsidR="00BD615F" w:rsidRDefault="00BD615F">
      <w:pPr>
        <w:widowControl/>
        <w:jc w:val="left"/>
        <w:rPr>
          <w:rFonts w:ascii="Calibri" w:eastAsia="黑体" w:hAnsi="Calibri"/>
          <w:color w:val="1F3864" w:themeColor="accent5" w:themeShade="80"/>
          <w:sz w:val="32"/>
          <w:szCs w:val="28"/>
        </w:rPr>
      </w:pPr>
    </w:p>
    <w:p w:rsidR="00BD615F" w:rsidRDefault="00BD615F">
      <w:pPr>
        <w:widowControl/>
        <w:jc w:val="left"/>
        <w:rPr>
          <w:rFonts w:ascii="Calibri" w:eastAsia="黑体" w:hAnsi="Calibri"/>
          <w:color w:val="1F3864" w:themeColor="accent5" w:themeShade="80"/>
          <w:sz w:val="32"/>
          <w:szCs w:val="28"/>
        </w:rPr>
      </w:pPr>
    </w:p>
    <w:p w:rsidR="00BD615F" w:rsidRDefault="00B17555">
      <w:pPr>
        <w:widowControl/>
        <w:spacing w:line="400" w:lineRule="exact"/>
        <w:jc w:val="left"/>
        <w:rPr>
          <w:rFonts w:ascii="Calibri" w:eastAsia="黑体" w:hAnsi="Calibri"/>
          <w:color w:val="404040" w:themeColor="text1" w:themeTint="BF"/>
          <w:szCs w:val="21"/>
        </w:rPr>
      </w:pPr>
      <w:r>
        <w:rPr>
          <w:rFonts w:ascii="Calibri" w:eastAsia="黑体" w:hAnsi="Calibri"/>
          <w:color w:val="404040" w:themeColor="text1" w:themeTint="BF"/>
          <w:szCs w:val="21"/>
        </w:rPr>
        <w:t>项目类型：</w:t>
      </w:r>
      <w:r>
        <w:rPr>
          <w:rFonts w:ascii="Calibri" w:eastAsia="黑体" w:hAnsi="Calibri" w:hint="eastAsia"/>
          <w:color w:val="404040" w:themeColor="text1" w:themeTint="BF"/>
          <w:szCs w:val="21"/>
        </w:rPr>
        <w:t>主题学术</w:t>
      </w:r>
    </w:p>
    <w:p w:rsidR="00BD615F" w:rsidRDefault="00B17555">
      <w:pPr>
        <w:widowControl/>
        <w:spacing w:line="400" w:lineRule="exact"/>
        <w:jc w:val="left"/>
        <w:rPr>
          <w:rFonts w:ascii="Calibri" w:eastAsia="黑体" w:hAnsi="Calibri"/>
          <w:color w:val="404040" w:themeColor="text1" w:themeTint="BF"/>
          <w:szCs w:val="21"/>
        </w:rPr>
      </w:pPr>
      <w:r>
        <w:rPr>
          <w:rFonts w:ascii="Calibri" w:eastAsia="黑体" w:hAnsi="Calibri"/>
          <w:color w:val="404040" w:themeColor="text1" w:themeTint="BF"/>
          <w:szCs w:val="21"/>
        </w:rPr>
        <w:t>费用区间：</w:t>
      </w:r>
      <w:r>
        <w:rPr>
          <w:rFonts w:ascii="Calibri" w:eastAsia="黑体" w:hAnsi="Calibri"/>
          <w:color w:val="404040" w:themeColor="text1" w:themeTint="BF"/>
          <w:szCs w:val="21"/>
        </w:rPr>
        <w:t>398</w:t>
      </w:r>
      <w:r>
        <w:rPr>
          <w:rFonts w:ascii="Calibri" w:eastAsia="黑体" w:hAnsi="Calibri"/>
          <w:color w:val="404040" w:themeColor="text1" w:themeTint="BF"/>
          <w:szCs w:val="21"/>
        </w:rPr>
        <w:t>美</w:t>
      </w:r>
      <w:r>
        <w:rPr>
          <w:rFonts w:ascii="Calibri" w:eastAsia="黑体" w:hAnsi="Calibri" w:hint="eastAsia"/>
          <w:color w:val="404040" w:themeColor="text1" w:themeTint="BF"/>
          <w:szCs w:val="21"/>
        </w:rPr>
        <w:t>金</w:t>
      </w:r>
    </w:p>
    <w:p w:rsidR="00BD615F" w:rsidRDefault="00B17555">
      <w:pPr>
        <w:widowControl/>
        <w:spacing w:line="400" w:lineRule="exact"/>
        <w:jc w:val="left"/>
        <w:rPr>
          <w:rFonts w:ascii="Calibri" w:eastAsia="黑体" w:hAnsi="Calibri"/>
          <w:iCs/>
          <w:color w:val="404040" w:themeColor="text1" w:themeTint="BF"/>
          <w:szCs w:val="21"/>
        </w:rPr>
      </w:pPr>
      <w:r>
        <w:rPr>
          <w:rFonts w:ascii="Calibri" w:eastAsia="黑体" w:hAnsi="Calibri" w:hint="eastAsia"/>
          <w:color w:val="404040" w:themeColor="text1" w:themeTint="BF"/>
          <w:szCs w:val="21"/>
        </w:rPr>
        <w:t>项目名额：</w:t>
      </w:r>
      <w:r>
        <w:rPr>
          <w:rFonts w:ascii="Calibri" w:eastAsia="黑体" w:hAnsi="Calibri"/>
          <w:iCs/>
          <w:color w:val="404040" w:themeColor="text1" w:themeTint="BF"/>
          <w:szCs w:val="21"/>
        </w:rPr>
        <w:t>85</w:t>
      </w:r>
      <w:r>
        <w:rPr>
          <w:rFonts w:ascii="Calibri" w:eastAsia="黑体" w:hAnsi="Calibri" w:hint="eastAsia"/>
          <w:iCs/>
          <w:color w:val="404040" w:themeColor="text1" w:themeTint="BF"/>
          <w:szCs w:val="21"/>
        </w:rPr>
        <w:t>人</w:t>
      </w:r>
      <w:r>
        <w:rPr>
          <w:rFonts w:ascii="Calibri" w:eastAsia="黑体" w:hAnsi="Calibri"/>
          <w:iCs/>
          <w:color w:val="404040" w:themeColor="text1" w:themeTint="BF"/>
          <w:szCs w:val="21"/>
        </w:rPr>
        <w:t>/</w:t>
      </w:r>
      <w:r>
        <w:rPr>
          <w:rFonts w:ascii="Calibri" w:eastAsia="黑体" w:hAnsi="Calibri" w:hint="eastAsia"/>
          <w:iCs/>
          <w:color w:val="404040" w:themeColor="text1" w:themeTint="BF"/>
          <w:szCs w:val="21"/>
        </w:rPr>
        <w:t>期（全国）</w:t>
      </w:r>
    </w:p>
    <w:p w:rsidR="00BD615F" w:rsidRDefault="00B17555">
      <w:pPr>
        <w:widowControl/>
        <w:spacing w:line="400" w:lineRule="exact"/>
        <w:jc w:val="left"/>
        <w:rPr>
          <w:rFonts w:ascii="Calibri" w:eastAsia="黑体" w:hAnsi="Calibri"/>
          <w:color w:val="404040" w:themeColor="text1" w:themeTint="BF"/>
          <w:szCs w:val="21"/>
        </w:rPr>
      </w:pPr>
      <w:r>
        <w:rPr>
          <w:rFonts w:ascii="Calibri" w:eastAsia="黑体" w:hAnsi="Calibri"/>
          <w:color w:val="404040" w:themeColor="text1" w:themeTint="BF"/>
          <w:szCs w:val="21"/>
        </w:rPr>
        <w:t>项目时段：</w:t>
      </w:r>
      <w:r>
        <w:rPr>
          <w:rFonts w:ascii="Calibri" w:eastAsia="黑体" w:hAnsi="Calibri"/>
          <w:color w:val="404040" w:themeColor="text1" w:themeTint="BF"/>
          <w:szCs w:val="21"/>
        </w:rPr>
        <w:t>2020</w:t>
      </w:r>
      <w:r>
        <w:rPr>
          <w:rFonts w:ascii="Calibri" w:eastAsia="黑体" w:hAnsi="Calibri"/>
          <w:color w:val="404040" w:themeColor="text1" w:themeTint="BF"/>
          <w:szCs w:val="21"/>
        </w:rPr>
        <w:t>年</w:t>
      </w:r>
      <w:r>
        <w:rPr>
          <w:rFonts w:ascii="Calibri" w:eastAsia="黑体" w:hAnsi="Calibri"/>
          <w:color w:val="404040" w:themeColor="text1" w:themeTint="BF"/>
          <w:szCs w:val="21"/>
        </w:rPr>
        <w:t>10</w:t>
      </w:r>
      <w:r>
        <w:rPr>
          <w:rFonts w:ascii="Calibri" w:eastAsia="黑体" w:hAnsi="Calibri"/>
          <w:color w:val="404040" w:themeColor="text1" w:themeTint="BF"/>
          <w:szCs w:val="21"/>
        </w:rPr>
        <w:t>月</w:t>
      </w:r>
      <w:r>
        <w:rPr>
          <w:rFonts w:ascii="Calibri" w:eastAsia="黑体" w:hAnsi="Calibri"/>
          <w:color w:val="404040" w:themeColor="text1" w:themeTint="BF"/>
          <w:szCs w:val="21"/>
        </w:rPr>
        <w:t>-11</w:t>
      </w:r>
      <w:r>
        <w:rPr>
          <w:rFonts w:ascii="Calibri" w:eastAsia="黑体" w:hAnsi="Calibri"/>
          <w:color w:val="404040" w:themeColor="text1" w:themeTint="BF"/>
          <w:szCs w:val="21"/>
        </w:rPr>
        <w:t>月（第二期）</w:t>
      </w:r>
    </w:p>
    <w:p w:rsidR="00BD615F" w:rsidRDefault="00B17555">
      <w:pPr>
        <w:widowControl/>
        <w:spacing w:line="400" w:lineRule="exact"/>
        <w:jc w:val="left"/>
        <w:rPr>
          <w:rFonts w:ascii="Calibri" w:eastAsia="黑体" w:hAnsi="Calibri"/>
          <w:color w:val="404040" w:themeColor="text1" w:themeTint="BF"/>
          <w:szCs w:val="21"/>
        </w:rPr>
      </w:pPr>
      <w:r>
        <w:rPr>
          <w:rFonts w:ascii="Calibri" w:eastAsia="黑体" w:hAnsi="Calibri"/>
          <w:color w:val="404040" w:themeColor="text1" w:themeTint="BF"/>
          <w:szCs w:val="21"/>
        </w:rPr>
        <w:t>报名截至：</w:t>
      </w:r>
      <w:r>
        <w:rPr>
          <w:rFonts w:ascii="Calibri" w:eastAsia="黑体" w:hAnsi="Calibri"/>
          <w:color w:val="404040" w:themeColor="text1" w:themeTint="BF"/>
          <w:szCs w:val="21"/>
        </w:rPr>
        <w:t>2020</w:t>
      </w:r>
      <w:r>
        <w:rPr>
          <w:rFonts w:ascii="Calibri" w:eastAsia="黑体" w:hAnsi="Calibri"/>
          <w:color w:val="404040" w:themeColor="text1" w:themeTint="BF"/>
          <w:szCs w:val="21"/>
        </w:rPr>
        <w:t>年</w:t>
      </w:r>
      <w:r>
        <w:rPr>
          <w:rFonts w:ascii="Calibri" w:eastAsia="黑体" w:hAnsi="Calibri"/>
          <w:color w:val="404040" w:themeColor="text1" w:themeTint="BF"/>
          <w:szCs w:val="21"/>
        </w:rPr>
        <w:t>9</w:t>
      </w:r>
      <w:r>
        <w:rPr>
          <w:rFonts w:ascii="Calibri" w:eastAsia="黑体" w:hAnsi="Calibri" w:hint="eastAsia"/>
          <w:color w:val="404040" w:themeColor="text1" w:themeTint="BF"/>
          <w:szCs w:val="21"/>
        </w:rPr>
        <w:t>月</w:t>
      </w:r>
      <w:r>
        <w:rPr>
          <w:rFonts w:ascii="Calibri" w:eastAsia="黑体" w:hAnsi="Calibri"/>
          <w:color w:val="404040" w:themeColor="text1" w:themeTint="BF"/>
          <w:szCs w:val="21"/>
        </w:rPr>
        <w:t>29</w:t>
      </w:r>
      <w:r>
        <w:rPr>
          <w:rFonts w:ascii="Calibri" w:eastAsia="黑体" w:hAnsi="Calibri"/>
          <w:color w:val="404040" w:themeColor="text1" w:themeTint="BF"/>
          <w:szCs w:val="21"/>
        </w:rPr>
        <w:t>日</w:t>
      </w:r>
    </w:p>
    <w:p w:rsidR="00BD615F" w:rsidRPr="00F66494" w:rsidRDefault="00B17555" w:rsidP="00F66494">
      <w:pPr>
        <w:widowControl/>
        <w:spacing w:line="400" w:lineRule="exact"/>
        <w:jc w:val="left"/>
        <w:rPr>
          <w:rFonts w:ascii="Calibri" w:eastAsia="黑体" w:hAnsi="Calibri" w:hint="eastAsia"/>
          <w:color w:val="7030A0"/>
          <w:sz w:val="44"/>
          <w:szCs w:val="24"/>
        </w:rPr>
        <w:sectPr w:rsidR="00BD615F" w:rsidRPr="00F66494">
          <w:headerReference w:type="default" r:id="rId8"/>
          <w:pgSz w:w="11906" w:h="16838"/>
          <w:pgMar w:top="1440" w:right="1080" w:bottom="1440" w:left="1080" w:header="851" w:footer="992" w:gutter="0"/>
          <w:pgBorders w:offsetFrom="page">
            <w:top w:val="dashDotStroked" w:sz="24" w:space="24" w:color="7030A0"/>
            <w:left w:val="dashDotStroked" w:sz="24" w:space="24" w:color="7030A0"/>
            <w:bottom w:val="dashDotStroked" w:sz="24" w:space="24" w:color="7030A0"/>
            <w:right w:val="dashDotStroked" w:sz="24" w:space="24" w:color="7030A0"/>
          </w:pgBorders>
          <w:cols w:space="425"/>
          <w:docGrid w:type="lines" w:linePitch="312"/>
        </w:sectPr>
      </w:pPr>
      <w:r>
        <w:rPr>
          <w:rFonts w:ascii="Calibri" w:eastAsia="黑体" w:hAnsi="Calibri"/>
          <w:color w:val="404040" w:themeColor="text1" w:themeTint="BF"/>
          <w:szCs w:val="21"/>
        </w:rPr>
        <w:t>培养方向：</w:t>
      </w:r>
      <w:r>
        <w:rPr>
          <w:rFonts w:ascii="Calibri" w:eastAsia="黑体" w:hAnsi="Calibri" w:hint="eastAsia"/>
          <w:iCs/>
          <w:color w:val="404040" w:themeColor="text1" w:themeTint="BF"/>
          <w:szCs w:val="21"/>
        </w:rPr>
        <w:t>理工科，计算机、通讯、自动化相关专业优先</w:t>
      </w:r>
    </w:p>
    <w:p w:rsidR="00BD615F" w:rsidRDefault="00B17555">
      <w:pPr>
        <w:jc w:val="center"/>
        <w:rPr>
          <w:rFonts w:ascii="Calibri" w:eastAsia="黑体" w:hAnsi="Calibri"/>
          <w:color w:val="7030A0"/>
          <w:sz w:val="40"/>
          <w:szCs w:val="28"/>
        </w:rPr>
      </w:pPr>
      <w:bookmarkStart w:id="1" w:name="_Hlk1031987"/>
      <w:r>
        <w:rPr>
          <w:rFonts w:ascii="Calibri" w:eastAsia="黑体" w:hAnsi="Calibri" w:hint="eastAsia"/>
          <w:color w:val="7030A0"/>
          <w:sz w:val="40"/>
          <w:szCs w:val="28"/>
        </w:rPr>
        <w:lastRenderedPageBreak/>
        <w:t>美</w:t>
      </w:r>
      <w:r>
        <w:rPr>
          <w:rFonts w:ascii="Calibri" w:eastAsia="黑体" w:hAnsi="Calibri" w:hint="eastAsia"/>
          <w:color w:val="7030A0"/>
          <w:sz w:val="40"/>
          <w:szCs w:val="28"/>
        </w:rPr>
        <w:t>国华盛顿大学计算机在线课程</w:t>
      </w:r>
      <w:bookmarkEnd w:id="1"/>
    </w:p>
    <w:p w:rsidR="00BD615F" w:rsidRDefault="00B17555">
      <w:pPr>
        <w:jc w:val="center"/>
        <w:rPr>
          <w:rFonts w:ascii="Calibri" w:eastAsia="黑体" w:hAnsi="Calibri"/>
          <w:color w:val="262626" w:themeColor="text1" w:themeTint="D9"/>
          <w:sz w:val="36"/>
          <w:szCs w:val="28"/>
        </w:rPr>
      </w:pPr>
      <w:r>
        <w:rPr>
          <w:rFonts w:ascii="Calibri" w:eastAsia="黑体" w:hAnsi="Calibri"/>
          <w:color w:val="262626" w:themeColor="text1" w:themeTint="D9"/>
          <w:sz w:val="36"/>
          <w:szCs w:val="28"/>
        </w:rPr>
        <w:t>2020</w:t>
      </w:r>
      <w:r>
        <w:rPr>
          <w:rFonts w:ascii="Calibri" w:eastAsia="黑体" w:hAnsi="Calibri"/>
          <w:color w:val="262626" w:themeColor="text1" w:themeTint="D9"/>
          <w:sz w:val="36"/>
          <w:szCs w:val="28"/>
        </w:rPr>
        <w:t>年度招生简章</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2" w:name="_Toc39057090"/>
      <w:r>
        <w:rPr>
          <w:rFonts w:ascii="Calibri" w:eastAsia="黑体" w:hAnsi="Calibri"/>
          <w:b w:val="0"/>
          <w:color w:val="7030A0"/>
          <w:sz w:val="30"/>
          <w:szCs w:val="30"/>
        </w:rPr>
        <w:t>基本信息</w:t>
      </w:r>
      <w:r>
        <w:rPr>
          <w:rFonts w:ascii="Calibri" w:eastAsia="黑体" w:hAnsi="Calibri"/>
          <w:b w:val="0"/>
          <w:color w:val="7030A0"/>
          <w:sz w:val="30"/>
          <w:szCs w:val="30"/>
        </w:rPr>
        <w:t>|Basic Information</w:t>
      </w:r>
      <w:bookmarkEnd w:id="2"/>
    </w:p>
    <w:p w:rsidR="00BD615F" w:rsidRDefault="00B17555">
      <w:pPr>
        <w:pStyle w:val="11"/>
        <w:numPr>
          <w:ilvl w:val="0"/>
          <w:numId w:val="2"/>
        </w:numPr>
        <w:spacing w:line="400" w:lineRule="exact"/>
        <w:ind w:firstLineChars="0"/>
        <w:jc w:val="left"/>
        <w:rPr>
          <w:rFonts w:ascii="Calibri" w:eastAsia="黑体" w:hAnsi="Calibri"/>
          <w:color w:val="000000" w:themeColor="text1"/>
          <w:szCs w:val="21"/>
        </w:rPr>
      </w:pPr>
      <w:r>
        <w:rPr>
          <w:rFonts w:ascii="Calibri" w:eastAsia="黑体" w:hAnsi="Calibri"/>
          <w:color w:val="000000" w:themeColor="text1"/>
          <w:szCs w:val="21"/>
        </w:rPr>
        <w:t>项目标题：</w:t>
      </w:r>
      <w:r>
        <w:rPr>
          <w:rFonts w:ascii="Calibri" w:eastAsia="黑体" w:hAnsi="Calibri" w:hint="eastAsia"/>
          <w:color w:val="000000" w:themeColor="text1"/>
          <w:szCs w:val="21"/>
        </w:rPr>
        <w:t>美国华盛顿大学计算机项目</w:t>
      </w:r>
    </w:p>
    <w:p w:rsidR="00BD615F" w:rsidRDefault="00B17555">
      <w:pPr>
        <w:pStyle w:val="11"/>
        <w:numPr>
          <w:ilvl w:val="0"/>
          <w:numId w:val="2"/>
        </w:numPr>
        <w:spacing w:line="400" w:lineRule="exact"/>
        <w:ind w:firstLineChars="0"/>
        <w:jc w:val="left"/>
        <w:rPr>
          <w:rFonts w:ascii="Calibri" w:eastAsia="黑体" w:hAnsi="Calibri"/>
          <w:color w:val="000000" w:themeColor="text1"/>
          <w:szCs w:val="21"/>
        </w:rPr>
      </w:pPr>
      <w:r>
        <w:rPr>
          <w:rFonts w:ascii="Calibri" w:eastAsia="黑体" w:hAnsi="Calibri"/>
          <w:color w:val="000000" w:themeColor="text1"/>
          <w:szCs w:val="21"/>
        </w:rPr>
        <w:t>项目</w:t>
      </w:r>
      <w:r>
        <w:rPr>
          <w:rFonts w:ascii="Calibri" w:eastAsia="黑体" w:hAnsi="Calibri" w:hint="eastAsia"/>
          <w:color w:val="000000" w:themeColor="text1"/>
          <w:szCs w:val="21"/>
        </w:rPr>
        <w:t>名额</w:t>
      </w:r>
      <w:r>
        <w:rPr>
          <w:rFonts w:ascii="Calibri" w:eastAsia="黑体" w:hAnsi="Calibri"/>
          <w:color w:val="000000" w:themeColor="text1"/>
          <w:szCs w:val="21"/>
        </w:rPr>
        <w:t>：</w:t>
      </w:r>
      <w:r>
        <w:rPr>
          <w:rFonts w:ascii="Calibri" w:eastAsia="黑体" w:hAnsi="Calibri"/>
          <w:color w:val="000000" w:themeColor="text1"/>
          <w:szCs w:val="21"/>
        </w:rPr>
        <w:t>60</w:t>
      </w:r>
      <w:r>
        <w:rPr>
          <w:rFonts w:ascii="Calibri" w:eastAsia="黑体" w:hAnsi="Calibri"/>
          <w:color w:val="000000" w:themeColor="text1"/>
          <w:szCs w:val="21"/>
        </w:rPr>
        <w:t>人</w:t>
      </w:r>
    </w:p>
    <w:p w:rsidR="00BD615F" w:rsidRDefault="00B17555">
      <w:pPr>
        <w:pStyle w:val="11"/>
        <w:numPr>
          <w:ilvl w:val="0"/>
          <w:numId w:val="2"/>
        </w:numPr>
        <w:spacing w:line="400" w:lineRule="exact"/>
        <w:ind w:firstLineChars="0"/>
        <w:jc w:val="left"/>
        <w:rPr>
          <w:rFonts w:ascii="Calibri" w:eastAsia="黑体" w:hAnsi="Calibri"/>
          <w:color w:val="000000" w:themeColor="text1"/>
          <w:szCs w:val="21"/>
        </w:rPr>
      </w:pPr>
      <w:r>
        <w:rPr>
          <w:rFonts w:ascii="Calibri" w:eastAsia="黑体" w:hAnsi="Calibri"/>
          <w:color w:val="000000" w:themeColor="text1"/>
          <w:szCs w:val="21"/>
        </w:rPr>
        <w:t>主办单位：</w:t>
      </w:r>
      <w:r>
        <w:rPr>
          <w:rFonts w:ascii="Calibri" w:eastAsia="黑体" w:hAnsi="Calibri" w:hint="eastAsia"/>
          <w:color w:val="000000" w:themeColor="text1"/>
          <w:szCs w:val="21"/>
        </w:rPr>
        <w:t>华盛顿大学、</w:t>
      </w:r>
      <w:r>
        <w:rPr>
          <w:rFonts w:ascii="Calibri" w:eastAsia="黑体" w:hAnsi="Calibri"/>
          <w:color w:val="000000" w:themeColor="text1"/>
          <w:szCs w:val="21"/>
        </w:rPr>
        <w:t>环球翔</w:t>
      </w:r>
      <w:proofErr w:type="gramStart"/>
      <w:r>
        <w:rPr>
          <w:rFonts w:ascii="Calibri" w:eastAsia="黑体" w:hAnsi="Calibri"/>
          <w:color w:val="000000" w:themeColor="text1"/>
          <w:szCs w:val="21"/>
        </w:rPr>
        <w:t>飞教育</w:t>
      </w:r>
      <w:proofErr w:type="gramEnd"/>
      <w:r>
        <w:rPr>
          <w:rFonts w:ascii="Calibri" w:eastAsia="黑体" w:hAnsi="Calibri"/>
          <w:color w:val="000000" w:themeColor="text1"/>
          <w:szCs w:val="21"/>
        </w:rPr>
        <w:t>集团</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3" w:name="_Toc39057091"/>
      <w:r>
        <w:rPr>
          <w:rFonts w:ascii="Calibri" w:eastAsia="黑体" w:hAnsi="Calibri" w:hint="eastAsia"/>
          <w:b w:val="0"/>
          <w:color w:val="7030A0"/>
          <w:sz w:val="30"/>
          <w:szCs w:val="30"/>
        </w:rPr>
        <w:t>项目简介</w:t>
      </w:r>
      <w:r>
        <w:rPr>
          <w:rFonts w:ascii="Calibri" w:eastAsia="黑体" w:hAnsi="Calibri"/>
          <w:b w:val="0"/>
          <w:color w:val="7030A0"/>
          <w:sz w:val="30"/>
          <w:szCs w:val="30"/>
        </w:rPr>
        <w:t>|</w:t>
      </w:r>
      <w:r>
        <w:rPr>
          <w:rFonts w:ascii="Calibri" w:eastAsia="黑体" w:hAnsi="Calibri" w:hint="eastAsia"/>
          <w:b w:val="0"/>
          <w:color w:val="7030A0"/>
          <w:sz w:val="30"/>
          <w:szCs w:val="30"/>
        </w:rPr>
        <w:t>Program</w:t>
      </w:r>
      <w:r>
        <w:rPr>
          <w:rFonts w:ascii="Calibri" w:eastAsia="黑体" w:hAnsi="Calibri"/>
          <w:b w:val="0"/>
          <w:color w:val="7030A0"/>
          <w:sz w:val="30"/>
          <w:szCs w:val="30"/>
        </w:rPr>
        <w:t xml:space="preserve"> Introduction</w:t>
      </w:r>
      <w:bookmarkEnd w:id="3"/>
    </w:p>
    <w:p w:rsidR="00BD615F" w:rsidRDefault="00B17555">
      <w:pPr>
        <w:spacing w:line="400" w:lineRule="exact"/>
        <w:ind w:leftChars="200" w:left="420" w:firstLineChars="200" w:firstLine="420"/>
        <w:rPr>
          <w:rFonts w:ascii="Calibri" w:eastAsia="黑体" w:hAnsi="Calibri" w:cs="Calibri"/>
        </w:rPr>
      </w:pPr>
      <w:r>
        <w:rPr>
          <w:rFonts w:ascii="Calibri" w:eastAsia="黑体" w:hAnsi="Calibri" w:cs="Calibri"/>
        </w:rPr>
        <w:t>This proposal outlines the details of a 24-hour customized online instruction program in Electrical &amp; Computer Science Engineering. Participants in this program will be introduced to current technological devel</w:t>
      </w:r>
      <w:r>
        <w:rPr>
          <w:rFonts w:ascii="Calibri" w:eastAsia="黑体" w:hAnsi="Calibri" w:cs="Calibri"/>
        </w:rPr>
        <w:t>opments in the field of Electrical &amp; Computer Science Engineering through four interrelated content modules. The program is designed to be delivered over approximately three weeks with group-start and end dates. During the three weeks, enrollees can go thr</w:t>
      </w:r>
      <w:r>
        <w:rPr>
          <w:rFonts w:ascii="Calibri" w:eastAsia="黑体" w:hAnsi="Calibri" w:cs="Calibri"/>
        </w:rPr>
        <w:t>ough program content and activities at times of their choice as long as they complete each module prior to the scheduled instructor Q&amp;A time at the end of each module. It is estimated that participants will need approximately three to three and a half week</w:t>
      </w:r>
      <w:r>
        <w:rPr>
          <w:rFonts w:ascii="Calibri" w:eastAsia="黑体" w:hAnsi="Calibri" w:cs="Calibri"/>
        </w:rPr>
        <w:t>s, studying part time, to complete the program content plus complete the comprehensive final exam. This program is primarily designed for undergraduate students at Chinese universities who are selected by X</w:t>
      </w:r>
      <w:r>
        <w:rPr>
          <w:rFonts w:ascii="Calibri" w:eastAsia="黑体" w:hAnsi="Calibri" w:cs="Calibri" w:hint="eastAsia"/>
        </w:rPr>
        <w:t>IANGFEI</w:t>
      </w:r>
      <w:r>
        <w:rPr>
          <w:rFonts w:ascii="Calibri" w:eastAsia="黑体" w:hAnsi="Calibri" w:cs="Calibri"/>
        </w:rPr>
        <w:t xml:space="preserve"> Global Education Group. Participants who c</w:t>
      </w:r>
      <w:r>
        <w:rPr>
          <w:rFonts w:ascii="Calibri" w:eastAsia="黑体" w:hAnsi="Calibri" w:cs="Calibri"/>
        </w:rPr>
        <w:t>omplete this specialized content program will be able to apply their learning to future studies, professional work, and personal investments.</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4" w:name="_Toc39057092"/>
      <w:r>
        <w:rPr>
          <w:rFonts w:ascii="Calibri" w:eastAsia="黑体" w:hAnsi="Calibri" w:hint="eastAsia"/>
          <w:b w:val="0"/>
          <w:color w:val="7030A0"/>
          <w:sz w:val="30"/>
          <w:szCs w:val="30"/>
        </w:rPr>
        <w:t>院校简介</w:t>
      </w:r>
      <w:r>
        <w:rPr>
          <w:rFonts w:ascii="Calibri" w:eastAsia="黑体" w:hAnsi="Calibri"/>
          <w:b w:val="0"/>
          <w:color w:val="7030A0"/>
          <w:sz w:val="30"/>
          <w:szCs w:val="30"/>
        </w:rPr>
        <w:t>|University Introduction</w:t>
      </w:r>
      <w:bookmarkEnd w:id="4"/>
    </w:p>
    <w:p w:rsidR="00BD615F" w:rsidRDefault="00B17555">
      <w:pPr>
        <w:pStyle w:val="11"/>
        <w:widowControl/>
        <w:numPr>
          <w:ilvl w:val="0"/>
          <w:numId w:val="3"/>
        </w:numPr>
        <w:spacing w:line="400" w:lineRule="exact"/>
        <w:ind w:firstLineChars="0"/>
        <w:jc w:val="left"/>
        <w:rPr>
          <w:rFonts w:ascii="Calibri" w:eastAsia="黑体" w:hAnsi="Calibri" w:cs="Calibri"/>
        </w:rPr>
      </w:pPr>
      <w:r>
        <w:rPr>
          <w:rFonts w:ascii="Calibri" w:eastAsia="黑体" w:hAnsi="Calibri" w:cs="Calibri"/>
        </w:rPr>
        <w:t>华盛顿大学（</w:t>
      </w:r>
      <w:r>
        <w:rPr>
          <w:rFonts w:ascii="Calibri" w:eastAsia="黑体" w:hAnsi="Calibri" w:cs="Calibri"/>
        </w:rPr>
        <w:t xml:space="preserve">University of </w:t>
      </w:r>
      <w:r>
        <w:rPr>
          <w:rFonts w:ascii="Calibri" w:eastAsia="黑体" w:hAnsi="Calibri" w:cs="Calibri"/>
        </w:rPr>
        <w:t>Washington</w:t>
      </w:r>
      <w:r>
        <w:rPr>
          <w:rFonts w:ascii="Calibri" w:eastAsia="黑体" w:hAnsi="Calibri" w:cs="Calibri"/>
        </w:rPr>
        <w:t>），是一所位于美国华盛顿州西雅图的公立研究型大学。创建于</w:t>
      </w:r>
      <w:r>
        <w:rPr>
          <w:rFonts w:ascii="Calibri" w:eastAsia="黑体" w:hAnsi="Calibri" w:cs="Calibri"/>
        </w:rPr>
        <w:t>1861</w:t>
      </w:r>
      <w:r>
        <w:rPr>
          <w:rFonts w:ascii="Calibri" w:eastAsia="黑体" w:hAnsi="Calibri" w:cs="Calibri"/>
        </w:rPr>
        <w:t>年，是美国西岸最古老的大学，也是美国西北部最好的大学，被誉为</w:t>
      </w:r>
      <w:r>
        <w:rPr>
          <w:rFonts w:ascii="Calibri" w:eastAsia="黑体" w:hAnsi="Calibri" w:cs="Calibri"/>
        </w:rPr>
        <w:t>“</w:t>
      </w:r>
      <w:r>
        <w:rPr>
          <w:rFonts w:ascii="Calibri" w:eastAsia="黑体" w:hAnsi="Calibri" w:cs="Calibri"/>
        </w:rPr>
        <w:t>公立常春藤</w:t>
      </w:r>
      <w:r>
        <w:rPr>
          <w:rFonts w:ascii="Calibri" w:eastAsia="黑体" w:hAnsi="Calibri" w:cs="Calibri"/>
        </w:rPr>
        <w:t>”</w:t>
      </w:r>
      <w:r>
        <w:rPr>
          <w:rFonts w:ascii="Calibri" w:eastAsia="黑体" w:hAnsi="Calibri" w:cs="Calibri"/>
        </w:rPr>
        <w:t>。自</w:t>
      </w:r>
      <w:r>
        <w:rPr>
          <w:rFonts w:ascii="Calibri" w:eastAsia="黑体" w:hAnsi="Calibri" w:cs="Calibri"/>
        </w:rPr>
        <w:t>1974</w:t>
      </w:r>
      <w:r>
        <w:rPr>
          <w:rFonts w:ascii="Calibri" w:eastAsia="黑体" w:hAnsi="Calibri" w:cs="Calibri"/>
        </w:rPr>
        <w:t>年以来，华盛顿大学每年所获得的巨额科研经费始终位居全球大学前三位，在国际学术界享有极高声望。</w:t>
      </w:r>
      <w:r>
        <w:rPr>
          <w:rFonts w:ascii="Calibri" w:eastAsia="黑体" w:hAnsi="Calibri" w:cs="Calibri"/>
        </w:rPr>
        <w:t> </w:t>
      </w:r>
    </w:p>
    <w:p w:rsidR="00BD615F" w:rsidRDefault="00B17555">
      <w:pPr>
        <w:pStyle w:val="11"/>
        <w:widowControl/>
        <w:numPr>
          <w:ilvl w:val="0"/>
          <w:numId w:val="3"/>
        </w:numPr>
        <w:spacing w:line="400" w:lineRule="exact"/>
        <w:ind w:firstLineChars="0"/>
        <w:jc w:val="left"/>
        <w:rPr>
          <w:rFonts w:ascii="Calibri" w:eastAsia="黑体" w:hAnsi="Calibri" w:cs="Calibri"/>
        </w:rPr>
      </w:pPr>
      <w:r>
        <w:rPr>
          <w:rFonts w:ascii="Calibri" w:eastAsia="黑体" w:hAnsi="Calibri" w:cs="Calibri"/>
        </w:rPr>
        <w:t>2019</w:t>
      </w:r>
      <w:r>
        <w:rPr>
          <w:rFonts w:ascii="Calibri" w:eastAsia="黑体" w:hAnsi="Calibri" w:cs="Calibri"/>
        </w:rPr>
        <w:t>年</w:t>
      </w:r>
      <w:proofErr w:type="spellStart"/>
      <w:r>
        <w:rPr>
          <w:rFonts w:ascii="Calibri" w:eastAsia="黑体" w:hAnsi="Calibri" w:cs="Calibri"/>
        </w:rPr>
        <w:t>USNews</w:t>
      </w:r>
      <w:proofErr w:type="spellEnd"/>
      <w:r>
        <w:rPr>
          <w:rFonts w:ascii="Calibri" w:eastAsia="黑体" w:hAnsi="Calibri" w:cs="Calibri"/>
        </w:rPr>
        <w:t>世界大学排名第</w:t>
      </w:r>
      <w:r>
        <w:rPr>
          <w:rFonts w:ascii="Calibri" w:eastAsia="黑体" w:hAnsi="Calibri" w:cs="Calibri"/>
        </w:rPr>
        <w:t>10</w:t>
      </w:r>
      <w:r>
        <w:rPr>
          <w:rFonts w:ascii="Calibri" w:eastAsia="黑体" w:hAnsi="Calibri" w:cs="Calibri"/>
        </w:rPr>
        <w:t>位，</w:t>
      </w:r>
      <w:r>
        <w:rPr>
          <w:rFonts w:ascii="Calibri" w:eastAsia="黑体" w:hAnsi="Calibri" w:cs="Calibri"/>
        </w:rPr>
        <w:t>2019</w:t>
      </w:r>
      <w:r>
        <w:rPr>
          <w:rFonts w:ascii="Calibri" w:eastAsia="黑体" w:hAnsi="Calibri" w:cs="Calibri"/>
        </w:rPr>
        <w:t>年世界大学学术排名第</w:t>
      </w:r>
      <w:r>
        <w:rPr>
          <w:rFonts w:ascii="Calibri" w:eastAsia="黑体" w:hAnsi="Calibri" w:cs="Calibri"/>
        </w:rPr>
        <w:t>14</w:t>
      </w:r>
      <w:r>
        <w:rPr>
          <w:rFonts w:ascii="Calibri" w:eastAsia="黑体" w:hAnsi="Calibri" w:cs="Calibri"/>
        </w:rPr>
        <w:t>位，医学与计算机科学常年位居全美前十。华盛顿大学共有</w:t>
      </w:r>
      <w:r>
        <w:rPr>
          <w:rFonts w:ascii="Calibri" w:eastAsia="黑体" w:hAnsi="Calibri" w:cs="Calibri"/>
        </w:rPr>
        <w:t>20</w:t>
      </w:r>
      <w:r>
        <w:rPr>
          <w:rFonts w:ascii="Calibri" w:eastAsia="黑体" w:hAnsi="Calibri" w:cs="Calibri"/>
        </w:rPr>
        <w:t>位校友及教职工获得诺贝尔奖、</w:t>
      </w:r>
      <w:r>
        <w:rPr>
          <w:rFonts w:ascii="Calibri" w:eastAsia="黑体" w:hAnsi="Calibri" w:cs="Calibri"/>
        </w:rPr>
        <w:t>1</w:t>
      </w:r>
      <w:r>
        <w:rPr>
          <w:rFonts w:ascii="Calibri" w:eastAsia="黑体" w:hAnsi="Calibri" w:cs="Calibri"/>
        </w:rPr>
        <w:t>位菲尔</w:t>
      </w:r>
      <w:proofErr w:type="gramStart"/>
      <w:r>
        <w:rPr>
          <w:rFonts w:ascii="Calibri" w:eastAsia="黑体" w:hAnsi="Calibri" w:cs="Calibri"/>
        </w:rPr>
        <w:t>茨</w:t>
      </w:r>
      <w:proofErr w:type="gramEnd"/>
      <w:r>
        <w:rPr>
          <w:rFonts w:ascii="Calibri" w:eastAsia="黑体" w:hAnsi="Calibri" w:cs="Calibri"/>
        </w:rPr>
        <w:t>奖、</w:t>
      </w:r>
      <w:r>
        <w:rPr>
          <w:rFonts w:ascii="Calibri" w:eastAsia="黑体" w:hAnsi="Calibri" w:cs="Calibri"/>
        </w:rPr>
        <w:t>2</w:t>
      </w:r>
      <w:r>
        <w:rPr>
          <w:rFonts w:ascii="Calibri" w:eastAsia="黑体" w:hAnsi="Calibri" w:cs="Calibri"/>
        </w:rPr>
        <w:t>位图灵奖、</w:t>
      </w:r>
      <w:r>
        <w:rPr>
          <w:rFonts w:ascii="Calibri" w:eastAsia="黑体" w:hAnsi="Calibri" w:cs="Calibri"/>
        </w:rPr>
        <w:t>252</w:t>
      </w:r>
      <w:r>
        <w:rPr>
          <w:rFonts w:ascii="Calibri" w:eastAsia="黑体" w:hAnsi="Calibri" w:cs="Calibri"/>
        </w:rPr>
        <w:t>位美国院士。建校以来，华盛顿大学及其校友</w:t>
      </w:r>
      <w:proofErr w:type="gramStart"/>
      <w:r>
        <w:rPr>
          <w:rFonts w:ascii="Calibri" w:eastAsia="黑体" w:hAnsi="Calibri" w:cs="Calibri"/>
        </w:rPr>
        <w:t>创做出</w:t>
      </w:r>
      <w:proofErr w:type="gramEnd"/>
      <w:r>
        <w:rPr>
          <w:rFonts w:ascii="Calibri" w:eastAsia="黑体" w:hAnsi="Calibri" w:cs="Calibri"/>
        </w:rPr>
        <w:t>无数造福全人类的重大发明：发明了乙肝疫苗、肾透析术，绘制了人类基因图谱，培养了</w:t>
      </w:r>
      <w:r>
        <w:rPr>
          <w:rFonts w:ascii="Calibri" w:eastAsia="黑体" w:hAnsi="Calibri" w:cs="Calibri"/>
        </w:rPr>
        <w:t>11</w:t>
      </w:r>
      <w:r>
        <w:rPr>
          <w:rFonts w:ascii="Calibri" w:eastAsia="黑体" w:hAnsi="Calibri" w:cs="Calibri"/>
        </w:rPr>
        <w:t>位太空宇航员，参与了</w:t>
      </w:r>
      <w:r>
        <w:rPr>
          <w:rFonts w:ascii="Calibri" w:eastAsia="黑体" w:hAnsi="Calibri" w:cs="Calibri"/>
        </w:rPr>
        <w:t>NASA</w:t>
      </w:r>
      <w:r>
        <w:rPr>
          <w:rFonts w:ascii="Calibri" w:eastAsia="黑体" w:hAnsi="Calibri" w:cs="Calibri"/>
        </w:rPr>
        <w:t>宇宙飞船探月研究项目，开发了计算机</w:t>
      </w:r>
      <w:r>
        <w:rPr>
          <w:rFonts w:ascii="Calibri" w:eastAsia="黑体" w:hAnsi="Calibri" w:cs="Calibri"/>
        </w:rPr>
        <w:t>DOS</w:t>
      </w:r>
      <w:r>
        <w:rPr>
          <w:rFonts w:ascii="Calibri" w:eastAsia="黑体" w:hAnsi="Calibri" w:cs="Calibri"/>
        </w:rPr>
        <w:t>操作系统等等。华盛顿大学拥有超过</w:t>
      </w:r>
      <w:r>
        <w:rPr>
          <w:rFonts w:ascii="Calibri" w:eastAsia="黑体" w:hAnsi="Calibri" w:cs="Calibri"/>
        </w:rPr>
        <w:t>500</w:t>
      </w:r>
      <w:r>
        <w:rPr>
          <w:rFonts w:ascii="Calibri" w:eastAsia="黑体" w:hAnsi="Calibri" w:cs="Calibri"/>
        </w:rPr>
        <w:t>栋建筑，</w:t>
      </w:r>
      <w:r>
        <w:rPr>
          <w:rFonts w:ascii="Calibri" w:eastAsia="黑体" w:hAnsi="Calibri" w:cs="Calibri"/>
        </w:rPr>
        <w:t>26</w:t>
      </w:r>
      <w:r>
        <w:rPr>
          <w:rFonts w:ascii="Calibri" w:eastAsia="黑体" w:hAnsi="Calibri" w:cs="Calibri"/>
        </w:rPr>
        <w:t>座图书馆，校地达两千万平方英尺，藏书达</w:t>
      </w:r>
      <w:r>
        <w:rPr>
          <w:rFonts w:ascii="Calibri" w:eastAsia="黑体" w:hAnsi="Calibri" w:cs="Calibri"/>
        </w:rPr>
        <w:t>750</w:t>
      </w:r>
      <w:r>
        <w:rPr>
          <w:rFonts w:ascii="Calibri" w:eastAsia="黑体" w:hAnsi="Calibri" w:cs="Calibri"/>
        </w:rPr>
        <w:t>万册。</w:t>
      </w:r>
    </w:p>
    <w:p w:rsidR="00BD615F" w:rsidRDefault="00BD615F">
      <w:pPr>
        <w:spacing w:line="400" w:lineRule="exact"/>
        <w:ind w:firstLineChars="200" w:firstLine="420"/>
        <w:rPr>
          <w:rFonts w:ascii="Calibri" w:eastAsia="黑体" w:hAnsi="Calibri" w:cs="Calibri"/>
        </w:rPr>
      </w:pP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5" w:name="_Toc39057093"/>
      <w:r>
        <w:rPr>
          <w:rFonts w:ascii="Calibri" w:eastAsia="黑体" w:hAnsi="Calibri" w:hint="eastAsia"/>
          <w:b w:val="0"/>
          <w:color w:val="7030A0"/>
          <w:sz w:val="30"/>
          <w:szCs w:val="30"/>
        </w:rPr>
        <w:lastRenderedPageBreak/>
        <w:t>项目特色</w:t>
      </w:r>
      <w:r>
        <w:rPr>
          <w:rFonts w:ascii="Calibri" w:eastAsia="黑体" w:hAnsi="Calibri"/>
          <w:b w:val="0"/>
          <w:color w:val="7030A0"/>
          <w:sz w:val="30"/>
          <w:szCs w:val="30"/>
        </w:rPr>
        <w:t>|Progr</w:t>
      </w:r>
      <w:r>
        <w:rPr>
          <w:rFonts w:ascii="Calibri" w:eastAsia="黑体" w:hAnsi="Calibri"/>
          <w:b w:val="0"/>
          <w:color w:val="7030A0"/>
          <w:sz w:val="30"/>
          <w:szCs w:val="30"/>
        </w:rPr>
        <w:t xml:space="preserve">am Key </w:t>
      </w:r>
      <w:r>
        <w:rPr>
          <w:rFonts w:ascii="Calibri" w:eastAsia="黑体" w:hAnsi="Calibri" w:hint="eastAsia"/>
          <w:b w:val="0"/>
          <w:color w:val="7030A0"/>
          <w:sz w:val="30"/>
          <w:szCs w:val="30"/>
        </w:rPr>
        <w:t>P</w:t>
      </w:r>
      <w:r>
        <w:rPr>
          <w:rFonts w:ascii="Calibri" w:eastAsia="黑体" w:hAnsi="Calibri"/>
          <w:b w:val="0"/>
          <w:color w:val="7030A0"/>
          <w:sz w:val="30"/>
          <w:szCs w:val="30"/>
        </w:rPr>
        <w:t>oint</w:t>
      </w:r>
      <w:bookmarkEnd w:id="5"/>
    </w:p>
    <w:p w:rsidR="00BD615F" w:rsidRDefault="00B17555">
      <w:pPr>
        <w:pStyle w:val="11"/>
        <w:widowControl/>
        <w:numPr>
          <w:ilvl w:val="0"/>
          <w:numId w:val="3"/>
        </w:numPr>
        <w:spacing w:line="400" w:lineRule="exact"/>
        <w:ind w:firstLineChars="0"/>
        <w:jc w:val="left"/>
        <w:rPr>
          <w:rFonts w:ascii="Calibri" w:eastAsia="黑体" w:hAnsi="Calibri" w:cs="Calibri"/>
        </w:rPr>
      </w:pPr>
      <w:r>
        <w:rPr>
          <w:rFonts w:ascii="Calibri" w:eastAsia="黑体" w:hAnsi="Calibri" w:cs="Calibri" w:hint="eastAsia"/>
        </w:rPr>
        <w:t>名校风采：走进世界顶尖学术殿堂，感受不一样的学术风采和教学理念。</w:t>
      </w:r>
    </w:p>
    <w:p w:rsidR="00BD615F" w:rsidRDefault="00B17555">
      <w:pPr>
        <w:pStyle w:val="11"/>
        <w:widowControl/>
        <w:numPr>
          <w:ilvl w:val="0"/>
          <w:numId w:val="3"/>
        </w:numPr>
        <w:spacing w:line="400" w:lineRule="exact"/>
        <w:ind w:firstLineChars="0"/>
        <w:jc w:val="left"/>
        <w:rPr>
          <w:rFonts w:ascii="Calibri" w:eastAsia="黑体" w:hAnsi="Calibri" w:cs="Calibri"/>
        </w:rPr>
      </w:pPr>
      <w:r>
        <w:rPr>
          <w:rFonts w:ascii="Calibri" w:eastAsia="黑体" w:hAnsi="Calibri" w:cs="Calibri" w:hint="eastAsia"/>
        </w:rPr>
        <w:t>参与灵活：学生可自由安排上课时间，根据学习进度安排与教师的在线实时指导，确保学习质量。</w:t>
      </w:r>
    </w:p>
    <w:p w:rsidR="00BD615F" w:rsidRDefault="00B17555">
      <w:pPr>
        <w:pStyle w:val="11"/>
        <w:widowControl/>
        <w:numPr>
          <w:ilvl w:val="0"/>
          <w:numId w:val="3"/>
        </w:numPr>
        <w:spacing w:line="400" w:lineRule="exact"/>
        <w:ind w:firstLineChars="0"/>
        <w:jc w:val="left"/>
      </w:pPr>
      <w:r>
        <w:rPr>
          <w:rFonts w:ascii="Calibri" w:eastAsia="黑体" w:hAnsi="Calibri" w:cs="Calibri" w:hint="eastAsia"/>
        </w:rPr>
        <w:t>结业证书：顺利完成课程后，学生将收到学校颁发的结业证书。</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6" w:name="_Toc39057094"/>
      <w:r>
        <w:rPr>
          <w:rFonts w:ascii="Calibri" w:eastAsia="黑体" w:hAnsi="Calibri" w:hint="eastAsia"/>
          <w:b w:val="0"/>
          <w:color w:val="7030A0"/>
          <w:sz w:val="30"/>
          <w:szCs w:val="30"/>
        </w:rPr>
        <w:t>项目时段</w:t>
      </w:r>
      <w:r>
        <w:rPr>
          <w:rFonts w:ascii="Calibri" w:eastAsia="黑体" w:hAnsi="Calibri"/>
          <w:b w:val="0"/>
          <w:color w:val="7030A0"/>
          <w:sz w:val="30"/>
          <w:szCs w:val="30"/>
        </w:rPr>
        <w:t>|Program Period</w:t>
      </w:r>
      <w:bookmarkEnd w:id="6"/>
    </w:p>
    <w:tbl>
      <w:tblPr>
        <w:tblStyle w:val="a9"/>
        <w:tblW w:w="0" w:type="auto"/>
        <w:tblInd w:w="420" w:type="dxa"/>
        <w:tblLook w:val="04A0" w:firstRow="1" w:lastRow="0" w:firstColumn="1" w:lastColumn="0" w:noHBand="0" w:noVBand="1"/>
      </w:tblPr>
      <w:tblGrid>
        <w:gridCol w:w="1135"/>
        <w:gridCol w:w="1535"/>
        <w:gridCol w:w="1330"/>
        <w:gridCol w:w="1329"/>
        <w:gridCol w:w="1329"/>
        <w:gridCol w:w="1329"/>
        <w:gridCol w:w="1329"/>
      </w:tblGrid>
      <w:tr w:rsidR="00BD615F">
        <w:trPr>
          <w:trHeight w:val="510"/>
        </w:trPr>
        <w:tc>
          <w:tcPr>
            <w:tcW w:w="1135" w:type="dxa"/>
            <w:shd w:val="clear" w:color="auto" w:fill="7030A0"/>
            <w:vAlign w:val="center"/>
          </w:tcPr>
          <w:p w:rsidR="00BD615F" w:rsidRDefault="00B17555">
            <w:pPr>
              <w:pStyle w:val="11"/>
              <w:ind w:firstLineChars="0" w:firstLine="0"/>
              <w:jc w:val="center"/>
              <w:rPr>
                <w:rFonts w:ascii="Calibri" w:eastAsia="黑体" w:hAnsi="Calibri" w:cs="Calibri"/>
                <w:color w:val="FFFFFF" w:themeColor="background1"/>
                <w:szCs w:val="21"/>
              </w:rPr>
            </w:pPr>
            <w:r>
              <w:rPr>
                <w:rFonts w:ascii="Calibri" w:eastAsia="黑体" w:hAnsi="Calibri" w:cs="Calibri" w:hint="eastAsia"/>
                <w:color w:val="FFFFFF" w:themeColor="background1"/>
                <w:szCs w:val="21"/>
              </w:rPr>
              <w:t>期次</w:t>
            </w:r>
          </w:p>
        </w:tc>
        <w:tc>
          <w:tcPr>
            <w:tcW w:w="1535" w:type="dxa"/>
            <w:shd w:val="clear" w:color="auto" w:fill="7030A0"/>
            <w:vAlign w:val="center"/>
          </w:tcPr>
          <w:p w:rsidR="00BD615F" w:rsidRDefault="00B17555">
            <w:pPr>
              <w:pStyle w:val="11"/>
              <w:ind w:firstLineChars="0" w:firstLine="0"/>
              <w:jc w:val="center"/>
              <w:rPr>
                <w:rFonts w:ascii="Calibri" w:eastAsia="黑体" w:hAnsi="Calibri" w:cs="Calibri"/>
                <w:color w:val="FFFFFF" w:themeColor="background1"/>
                <w:szCs w:val="21"/>
              </w:rPr>
            </w:pPr>
            <w:r>
              <w:rPr>
                <w:rFonts w:ascii="Calibri" w:eastAsia="黑体" w:hAnsi="Calibri" w:cs="Calibri" w:hint="eastAsia"/>
                <w:color w:val="FFFFFF" w:themeColor="background1"/>
                <w:szCs w:val="21"/>
              </w:rPr>
              <w:t>第一期</w:t>
            </w:r>
          </w:p>
        </w:tc>
        <w:tc>
          <w:tcPr>
            <w:tcW w:w="1330" w:type="dxa"/>
            <w:shd w:val="clear" w:color="auto" w:fill="7030A0"/>
            <w:vAlign w:val="center"/>
          </w:tcPr>
          <w:p w:rsidR="00BD615F" w:rsidRDefault="00B17555">
            <w:pPr>
              <w:pStyle w:val="11"/>
              <w:ind w:firstLineChars="0" w:firstLine="0"/>
              <w:jc w:val="center"/>
              <w:rPr>
                <w:rFonts w:ascii="Calibri" w:eastAsia="黑体" w:hAnsi="Calibri" w:cs="Calibri"/>
                <w:color w:val="FFFFFF" w:themeColor="background1"/>
                <w:szCs w:val="21"/>
              </w:rPr>
            </w:pPr>
            <w:r>
              <w:rPr>
                <w:rFonts w:ascii="Calibri" w:eastAsia="黑体" w:hAnsi="Calibri" w:cs="Calibri" w:hint="eastAsia"/>
                <w:color w:val="FFFFFF" w:themeColor="background1"/>
                <w:szCs w:val="21"/>
              </w:rPr>
              <w:t>第二期</w:t>
            </w:r>
          </w:p>
        </w:tc>
        <w:tc>
          <w:tcPr>
            <w:tcW w:w="1329" w:type="dxa"/>
            <w:shd w:val="clear" w:color="auto" w:fill="7030A0"/>
            <w:vAlign w:val="center"/>
          </w:tcPr>
          <w:p w:rsidR="00BD615F" w:rsidRDefault="00B17555">
            <w:pPr>
              <w:pStyle w:val="11"/>
              <w:ind w:firstLineChars="0" w:firstLine="0"/>
              <w:jc w:val="center"/>
              <w:rPr>
                <w:rFonts w:ascii="Calibri" w:eastAsia="黑体" w:hAnsi="Calibri" w:cs="Calibri"/>
                <w:color w:val="FFFFFF" w:themeColor="background1"/>
                <w:szCs w:val="21"/>
              </w:rPr>
            </w:pPr>
            <w:r>
              <w:rPr>
                <w:rFonts w:ascii="Calibri" w:eastAsia="黑体" w:hAnsi="Calibri" w:cs="Calibri" w:hint="eastAsia"/>
                <w:color w:val="FFFFFF" w:themeColor="background1"/>
                <w:szCs w:val="21"/>
              </w:rPr>
              <w:t>第三期</w:t>
            </w:r>
          </w:p>
        </w:tc>
        <w:tc>
          <w:tcPr>
            <w:tcW w:w="1329" w:type="dxa"/>
            <w:shd w:val="clear" w:color="auto" w:fill="7030A0"/>
            <w:vAlign w:val="center"/>
          </w:tcPr>
          <w:p w:rsidR="00BD615F" w:rsidRDefault="00B17555">
            <w:pPr>
              <w:pStyle w:val="11"/>
              <w:ind w:firstLineChars="0" w:firstLine="0"/>
              <w:jc w:val="center"/>
              <w:rPr>
                <w:rFonts w:ascii="Calibri" w:eastAsia="黑体" w:hAnsi="Calibri" w:cs="Calibri"/>
                <w:color w:val="FFFFFF" w:themeColor="background1"/>
                <w:szCs w:val="21"/>
              </w:rPr>
            </w:pPr>
            <w:r>
              <w:rPr>
                <w:rFonts w:ascii="Calibri" w:eastAsia="黑体" w:hAnsi="Calibri" w:cs="Calibri" w:hint="eastAsia"/>
                <w:color w:val="FFFFFF" w:themeColor="background1"/>
                <w:szCs w:val="21"/>
              </w:rPr>
              <w:t>第四期</w:t>
            </w:r>
          </w:p>
        </w:tc>
        <w:tc>
          <w:tcPr>
            <w:tcW w:w="1329" w:type="dxa"/>
            <w:shd w:val="clear" w:color="auto" w:fill="7030A0"/>
            <w:vAlign w:val="center"/>
          </w:tcPr>
          <w:p w:rsidR="00BD615F" w:rsidRDefault="00B17555">
            <w:pPr>
              <w:pStyle w:val="11"/>
              <w:ind w:firstLineChars="0" w:firstLine="0"/>
              <w:jc w:val="center"/>
              <w:rPr>
                <w:rFonts w:ascii="Calibri" w:eastAsia="黑体" w:hAnsi="Calibri" w:cs="Calibri"/>
                <w:color w:val="FFFFFF" w:themeColor="background1"/>
                <w:szCs w:val="21"/>
              </w:rPr>
            </w:pPr>
            <w:r>
              <w:rPr>
                <w:rFonts w:ascii="Calibri" w:eastAsia="黑体" w:hAnsi="Calibri" w:cs="Calibri" w:hint="eastAsia"/>
                <w:color w:val="FFFFFF" w:themeColor="background1"/>
                <w:szCs w:val="21"/>
              </w:rPr>
              <w:t>第五期</w:t>
            </w:r>
          </w:p>
        </w:tc>
        <w:tc>
          <w:tcPr>
            <w:tcW w:w="1329" w:type="dxa"/>
            <w:shd w:val="clear" w:color="auto" w:fill="7030A0"/>
            <w:vAlign w:val="center"/>
          </w:tcPr>
          <w:p w:rsidR="00BD615F" w:rsidRDefault="00B17555">
            <w:pPr>
              <w:pStyle w:val="11"/>
              <w:ind w:firstLineChars="0" w:firstLine="0"/>
              <w:jc w:val="center"/>
              <w:rPr>
                <w:rFonts w:ascii="Calibri" w:eastAsia="黑体" w:hAnsi="Calibri" w:cs="Calibri"/>
                <w:color w:val="FFFFFF" w:themeColor="background1"/>
                <w:szCs w:val="21"/>
              </w:rPr>
            </w:pPr>
            <w:r>
              <w:rPr>
                <w:rFonts w:ascii="Calibri" w:eastAsia="黑体" w:hAnsi="Calibri" w:cs="Calibri" w:hint="eastAsia"/>
                <w:color w:val="FFFFFF" w:themeColor="background1"/>
                <w:szCs w:val="21"/>
              </w:rPr>
              <w:t>第六期</w:t>
            </w:r>
          </w:p>
        </w:tc>
      </w:tr>
      <w:tr w:rsidR="00BD615F">
        <w:trPr>
          <w:trHeight w:val="510"/>
        </w:trPr>
        <w:tc>
          <w:tcPr>
            <w:tcW w:w="1135"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hint="eastAsia"/>
                <w:szCs w:val="21"/>
              </w:rPr>
              <w:t>课程开始</w:t>
            </w:r>
          </w:p>
        </w:tc>
        <w:tc>
          <w:tcPr>
            <w:tcW w:w="1535"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hint="eastAsia"/>
                <w:szCs w:val="21"/>
              </w:rPr>
              <w:t>8</w:t>
            </w:r>
            <w:r>
              <w:rPr>
                <w:rFonts w:ascii="Calibri" w:eastAsia="黑体" w:hAnsi="Calibri" w:cs="Calibri" w:hint="eastAsia"/>
                <w:szCs w:val="21"/>
              </w:rPr>
              <w:t>月</w:t>
            </w:r>
            <w:r>
              <w:rPr>
                <w:rFonts w:ascii="Calibri" w:eastAsia="黑体" w:hAnsi="Calibri" w:cs="Calibri" w:hint="eastAsia"/>
                <w:szCs w:val="21"/>
              </w:rPr>
              <w:t>9</w:t>
            </w:r>
            <w:r>
              <w:rPr>
                <w:rFonts w:ascii="Calibri" w:eastAsia="黑体" w:hAnsi="Calibri" w:cs="Calibri" w:hint="eastAsia"/>
                <w:szCs w:val="21"/>
              </w:rPr>
              <w:t>日</w:t>
            </w:r>
          </w:p>
        </w:tc>
        <w:tc>
          <w:tcPr>
            <w:tcW w:w="1330"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hint="eastAsia"/>
                <w:szCs w:val="21"/>
              </w:rPr>
              <w:t>1</w:t>
            </w:r>
            <w:r>
              <w:rPr>
                <w:rFonts w:ascii="Calibri" w:eastAsia="黑体" w:hAnsi="Calibri" w:cs="Calibri"/>
                <w:szCs w:val="21"/>
              </w:rPr>
              <w:t>0</w:t>
            </w:r>
            <w:r>
              <w:rPr>
                <w:rFonts w:ascii="Calibri" w:eastAsia="黑体" w:hAnsi="Calibri" w:cs="Calibri" w:hint="eastAsia"/>
                <w:szCs w:val="21"/>
              </w:rPr>
              <w:t>月</w:t>
            </w:r>
            <w:r>
              <w:rPr>
                <w:rFonts w:ascii="Calibri" w:eastAsia="黑体" w:hAnsi="Calibri" w:cs="Calibri"/>
                <w:szCs w:val="21"/>
              </w:rPr>
              <w:t>4</w:t>
            </w:r>
            <w:r>
              <w:rPr>
                <w:rFonts w:ascii="Calibri" w:eastAsia="黑体" w:hAnsi="Calibri" w:cs="Calibri" w:hint="eastAsia"/>
                <w:szCs w:val="21"/>
              </w:rPr>
              <w:t>日</w:t>
            </w:r>
          </w:p>
        </w:tc>
        <w:tc>
          <w:tcPr>
            <w:tcW w:w="1329"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hint="eastAsia"/>
                <w:szCs w:val="21"/>
              </w:rPr>
              <w:t>1</w:t>
            </w:r>
            <w:r>
              <w:rPr>
                <w:rFonts w:ascii="Calibri" w:eastAsia="黑体" w:hAnsi="Calibri" w:cs="Calibri"/>
                <w:szCs w:val="21"/>
              </w:rPr>
              <w:t>1</w:t>
            </w:r>
            <w:r>
              <w:rPr>
                <w:rFonts w:ascii="Calibri" w:eastAsia="黑体" w:hAnsi="Calibri" w:cs="Calibri" w:hint="eastAsia"/>
                <w:szCs w:val="21"/>
              </w:rPr>
              <w:t>月</w:t>
            </w:r>
            <w:r>
              <w:rPr>
                <w:rFonts w:ascii="Calibri" w:eastAsia="黑体" w:hAnsi="Calibri" w:cs="Calibri" w:hint="eastAsia"/>
                <w:szCs w:val="21"/>
              </w:rPr>
              <w:t>2</w:t>
            </w:r>
            <w:r>
              <w:rPr>
                <w:rFonts w:ascii="Calibri" w:eastAsia="黑体" w:hAnsi="Calibri" w:cs="Calibri"/>
                <w:szCs w:val="21"/>
              </w:rPr>
              <w:t>9</w:t>
            </w:r>
            <w:r>
              <w:rPr>
                <w:rFonts w:ascii="Calibri" w:eastAsia="黑体" w:hAnsi="Calibri" w:cs="Calibri" w:hint="eastAsia"/>
                <w:szCs w:val="21"/>
              </w:rPr>
              <w:t>日</w:t>
            </w:r>
          </w:p>
        </w:tc>
        <w:tc>
          <w:tcPr>
            <w:tcW w:w="1329"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hint="eastAsia"/>
                <w:szCs w:val="21"/>
              </w:rPr>
              <w:t>1</w:t>
            </w:r>
            <w:r>
              <w:rPr>
                <w:rFonts w:ascii="Calibri" w:eastAsia="黑体" w:hAnsi="Calibri" w:cs="Calibri" w:hint="eastAsia"/>
                <w:szCs w:val="21"/>
              </w:rPr>
              <w:t>月</w:t>
            </w:r>
            <w:r>
              <w:rPr>
                <w:rFonts w:ascii="Calibri" w:eastAsia="黑体" w:hAnsi="Calibri" w:cs="Calibri" w:hint="eastAsia"/>
                <w:szCs w:val="21"/>
              </w:rPr>
              <w:t>3</w:t>
            </w:r>
            <w:r>
              <w:rPr>
                <w:rFonts w:ascii="Calibri" w:eastAsia="黑体" w:hAnsi="Calibri" w:cs="Calibri"/>
                <w:szCs w:val="21"/>
              </w:rPr>
              <w:t>1</w:t>
            </w:r>
            <w:r>
              <w:rPr>
                <w:rFonts w:ascii="Calibri" w:eastAsia="黑体" w:hAnsi="Calibri" w:cs="Calibri" w:hint="eastAsia"/>
                <w:szCs w:val="21"/>
              </w:rPr>
              <w:t>日</w:t>
            </w:r>
          </w:p>
        </w:tc>
        <w:tc>
          <w:tcPr>
            <w:tcW w:w="1329"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hint="eastAsia"/>
                <w:szCs w:val="21"/>
              </w:rPr>
              <w:t>4</w:t>
            </w:r>
            <w:r>
              <w:rPr>
                <w:rFonts w:ascii="Calibri" w:eastAsia="黑体" w:hAnsi="Calibri" w:cs="Calibri" w:hint="eastAsia"/>
                <w:szCs w:val="21"/>
              </w:rPr>
              <w:t>月</w:t>
            </w:r>
            <w:r>
              <w:rPr>
                <w:rFonts w:ascii="Calibri" w:eastAsia="黑体" w:hAnsi="Calibri" w:cs="Calibri" w:hint="eastAsia"/>
                <w:szCs w:val="21"/>
              </w:rPr>
              <w:t>4</w:t>
            </w:r>
            <w:r>
              <w:rPr>
                <w:rFonts w:ascii="Calibri" w:eastAsia="黑体" w:hAnsi="Calibri" w:cs="Calibri" w:hint="eastAsia"/>
                <w:szCs w:val="21"/>
              </w:rPr>
              <w:t>日</w:t>
            </w:r>
          </w:p>
        </w:tc>
        <w:tc>
          <w:tcPr>
            <w:tcW w:w="1329"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hint="eastAsia"/>
                <w:szCs w:val="21"/>
              </w:rPr>
              <w:t>5</w:t>
            </w:r>
            <w:r>
              <w:rPr>
                <w:rFonts w:ascii="Calibri" w:eastAsia="黑体" w:hAnsi="Calibri" w:cs="Calibri" w:hint="eastAsia"/>
                <w:szCs w:val="21"/>
              </w:rPr>
              <w:t>月</w:t>
            </w:r>
            <w:r>
              <w:rPr>
                <w:rFonts w:ascii="Calibri" w:eastAsia="黑体" w:hAnsi="Calibri" w:cs="Calibri" w:hint="eastAsia"/>
                <w:szCs w:val="21"/>
              </w:rPr>
              <w:t>3</w:t>
            </w:r>
            <w:r>
              <w:rPr>
                <w:rFonts w:ascii="Calibri" w:eastAsia="黑体" w:hAnsi="Calibri" w:cs="Calibri"/>
                <w:szCs w:val="21"/>
              </w:rPr>
              <w:t>0</w:t>
            </w:r>
            <w:r>
              <w:rPr>
                <w:rFonts w:ascii="Calibri" w:eastAsia="黑体" w:hAnsi="Calibri" w:cs="Calibri" w:hint="eastAsia"/>
                <w:szCs w:val="21"/>
              </w:rPr>
              <w:t>日</w:t>
            </w:r>
          </w:p>
        </w:tc>
      </w:tr>
      <w:tr w:rsidR="00BD615F">
        <w:trPr>
          <w:trHeight w:val="510"/>
        </w:trPr>
        <w:tc>
          <w:tcPr>
            <w:tcW w:w="1135"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hint="eastAsia"/>
                <w:szCs w:val="21"/>
              </w:rPr>
              <w:t>报名截至</w:t>
            </w:r>
          </w:p>
        </w:tc>
        <w:tc>
          <w:tcPr>
            <w:tcW w:w="1535"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hint="eastAsia"/>
                <w:szCs w:val="21"/>
              </w:rPr>
              <w:t>5</w:t>
            </w:r>
            <w:r>
              <w:rPr>
                <w:rFonts w:ascii="Calibri" w:eastAsia="黑体" w:hAnsi="Calibri" w:cs="Calibri" w:hint="eastAsia"/>
                <w:szCs w:val="21"/>
              </w:rPr>
              <w:t>月</w:t>
            </w:r>
            <w:r>
              <w:rPr>
                <w:rFonts w:ascii="Calibri" w:eastAsia="黑体" w:hAnsi="Calibri" w:cs="Calibri" w:hint="eastAsia"/>
                <w:szCs w:val="21"/>
              </w:rPr>
              <w:t>3</w:t>
            </w:r>
            <w:r>
              <w:rPr>
                <w:rFonts w:ascii="Calibri" w:eastAsia="黑体" w:hAnsi="Calibri" w:cs="Calibri"/>
                <w:szCs w:val="21"/>
              </w:rPr>
              <w:t>1</w:t>
            </w:r>
            <w:r>
              <w:rPr>
                <w:rFonts w:ascii="Calibri" w:eastAsia="黑体" w:hAnsi="Calibri" w:cs="Calibri" w:hint="eastAsia"/>
                <w:szCs w:val="21"/>
              </w:rPr>
              <w:t>日</w:t>
            </w:r>
          </w:p>
        </w:tc>
        <w:tc>
          <w:tcPr>
            <w:tcW w:w="1330"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szCs w:val="21"/>
              </w:rPr>
              <w:t>9</w:t>
            </w:r>
            <w:r>
              <w:rPr>
                <w:rFonts w:ascii="Calibri" w:eastAsia="黑体" w:hAnsi="Calibri" w:cs="Calibri" w:hint="eastAsia"/>
                <w:szCs w:val="21"/>
              </w:rPr>
              <w:t>月</w:t>
            </w:r>
            <w:r>
              <w:rPr>
                <w:rFonts w:ascii="Calibri" w:eastAsia="黑体" w:hAnsi="Calibri" w:cs="Calibri"/>
                <w:szCs w:val="21"/>
              </w:rPr>
              <w:t>29</w:t>
            </w:r>
            <w:r>
              <w:rPr>
                <w:rFonts w:ascii="Calibri" w:eastAsia="黑体" w:hAnsi="Calibri" w:cs="Calibri" w:hint="eastAsia"/>
                <w:szCs w:val="21"/>
              </w:rPr>
              <w:t>日</w:t>
            </w:r>
          </w:p>
        </w:tc>
        <w:tc>
          <w:tcPr>
            <w:tcW w:w="1329"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szCs w:val="21"/>
              </w:rPr>
              <w:t>11</w:t>
            </w:r>
            <w:r>
              <w:rPr>
                <w:rFonts w:ascii="Calibri" w:eastAsia="黑体" w:hAnsi="Calibri" w:cs="Calibri" w:hint="eastAsia"/>
                <w:szCs w:val="21"/>
              </w:rPr>
              <w:t>月</w:t>
            </w:r>
            <w:r>
              <w:rPr>
                <w:rFonts w:ascii="Calibri" w:eastAsia="黑体" w:hAnsi="Calibri" w:cs="Calibri"/>
                <w:szCs w:val="21"/>
              </w:rPr>
              <w:t>20</w:t>
            </w:r>
            <w:r>
              <w:rPr>
                <w:rFonts w:ascii="Calibri" w:eastAsia="黑体" w:hAnsi="Calibri" w:cs="Calibri" w:hint="eastAsia"/>
                <w:szCs w:val="21"/>
              </w:rPr>
              <w:t>日</w:t>
            </w:r>
          </w:p>
        </w:tc>
        <w:tc>
          <w:tcPr>
            <w:tcW w:w="1329"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szCs w:val="21"/>
              </w:rPr>
              <w:t>1</w:t>
            </w:r>
            <w:r>
              <w:rPr>
                <w:rFonts w:ascii="Calibri" w:eastAsia="黑体" w:hAnsi="Calibri" w:cs="Calibri" w:hint="eastAsia"/>
                <w:szCs w:val="21"/>
              </w:rPr>
              <w:t>月</w:t>
            </w:r>
            <w:r>
              <w:rPr>
                <w:rFonts w:ascii="Calibri" w:eastAsia="黑体" w:hAnsi="Calibri" w:cs="Calibri"/>
                <w:szCs w:val="21"/>
              </w:rPr>
              <w:t>2</w:t>
            </w:r>
            <w:r>
              <w:rPr>
                <w:rFonts w:ascii="Calibri" w:eastAsia="黑体" w:hAnsi="Calibri" w:cs="Calibri"/>
                <w:szCs w:val="21"/>
              </w:rPr>
              <w:t>0</w:t>
            </w:r>
            <w:r>
              <w:rPr>
                <w:rFonts w:ascii="Calibri" w:eastAsia="黑体" w:hAnsi="Calibri" w:cs="Calibri" w:hint="eastAsia"/>
                <w:szCs w:val="21"/>
              </w:rPr>
              <w:t>日</w:t>
            </w:r>
          </w:p>
        </w:tc>
        <w:tc>
          <w:tcPr>
            <w:tcW w:w="1329"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szCs w:val="21"/>
              </w:rPr>
              <w:t>3</w:t>
            </w:r>
            <w:r>
              <w:rPr>
                <w:rFonts w:ascii="Calibri" w:eastAsia="黑体" w:hAnsi="Calibri" w:cs="Calibri" w:hint="eastAsia"/>
                <w:szCs w:val="21"/>
              </w:rPr>
              <w:t>月</w:t>
            </w:r>
            <w:r>
              <w:rPr>
                <w:rFonts w:ascii="Calibri" w:eastAsia="黑体" w:hAnsi="Calibri" w:cs="Calibri" w:hint="eastAsia"/>
                <w:szCs w:val="21"/>
              </w:rPr>
              <w:t>3</w:t>
            </w:r>
            <w:r>
              <w:rPr>
                <w:rFonts w:ascii="Calibri" w:eastAsia="黑体" w:hAnsi="Calibri" w:cs="Calibri"/>
                <w:szCs w:val="21"/>
              </w:rPr>
              <w:t>0</w:t>
            </w:r>
            <w:r>
              <w:rPr>
                <w:rFonts w:ascii="Calibri" w:eastAsia="黑体" w:hAnsi="Calibri" w:cs="Calibri" w:hint="eastAsia"/>
                <w:szCs w:val="21"/>
              </w:rPr>
              <w:t>日</w:t>
            </w:r>
          </w:p>
        </w:tc>
        <w:tc>
          <w:tcPr>
            <w:tcW w:w="1329" w:type="dxa"/>
            <w:vAlign w:val="center"/>
          </w:tcPr>
          <w:p w:rsidR="00BD615F" w:rsidRDefault="00B17555">
            <w:pPr>
              <w:pStyle w:val="11"/>
              <w:ind w:firstLineChars="0" w:firstLine="0"/>
              <w:jc w:val="center"/>
              <w:rPr>
                <w:rFonts w:ascii="Calibri" w:eastAsia="黑体" w:hAnsi="Calibri" w:cs="Calibri"/>
                <w:szCs w:val="21"/>
              </w:rPr>
            </w:pPr>
            <w:r>
              <w:rPr>
                <w:rFonts w:ascii="Calibri" w:eastAsia="黑体" w:hAnsi="Calibri" w:cs="Calibri"/>
                <w:szCs w:val="21"/>
              </w:rPr>
              <w:t>5</w:t>
            </w:r>
            <w:r>
              <w:rPr>
                <w:rFonts w:ascii="Calibri" w:eastAsia="黑体" w:hAnsi="Calibri" w:cs="Calibri" w:hint="eastAsia"/>
                <w:szCs w:val="21"/>
              </w:rPr>
              <w:t>月</w:t>
            </w:r>
            <w:r>
              <w:rPr>
                <w:rFonts w:ascii="Calibri" w:eastAsia="黑体" w:hAnsi="Calibri" w:cs="Calibri"/>
                <w:szCs w:val="21"/>
              </w:rPr>
              <w:t>20</w:t>
            </w:r>
            <w:r>
              <w:rPr>
                <w:rFonts w:ascii="Calibri" w:eastAsia="黑体" w:hAnsi="Calibri" w:cs="Calibri" w:hint="eastAsia"/>
                <w:szCs w:val="21"/>
              </w:rPr>
              <w:t>日</w:t>
            </w:r>
          </w:p>
        </w:tc>
      </w:tr>
      <w:tr w:rsidR="00BD615F">
        <w:trPr>
          <w:trHeight w:val="510"/>
        </w:trPr>
        <w:tc>
          <w:tcPr>
            <w:tcW w:w="9316" w:type="dxa"/>
            <w:gridSpan w:val="7"/>
            <w:vAlign w:val="center"/>
          </w:tcPr>
          <w:p w:rsidR="00BD615F" w:rsidRDefault="00B17555">
            <w:pPr>
              <w:pStyle w:val="11"/>
              <w:ind w:firstLineChars="0" w:firstLine="0"/>
              <w:rPr>
                <w:rFonts w:ascii="Calibri" w:eastAsia="黑体" w:hAnsi="Calibri" w:cs="Calibri"/>
                <w:szCs w:val="21"/>
              </w:rPr>
            </w:pPr>
            <w:r>
              <w:rPr>
                <w:rFonts w:ascii="Calibri" w:eastAsia="黑体" w:hAnsi="Calibri" w:cs="Calibri" w:hint="eastAsia"/>
                <w:szCs w:val="21"/>
              </w:rPr>
              <w:t>每期项目开放时长</w:t>
            </w:r>
            <w:r>
              <w:rPr>
                <w:rFonts w:ascii="Calibri" w:eastAsia="黑体" w:hAnsi="Calibri" w:cs="Calibri"/>
                <w:szCs w:val="21"/>
              </w:rPr>
              <w:t>4</w:t>
            </w:r>
            <w:r>
              <w:rPr>
                <w:rFonts w:ascii="Calibri" w:eastAsia="黑体" w:hAnsi="Calibri" w:cs="Calibri" w:hint="eastAsia"/>
                <w:szCs w:val="21"/>
              </w:rPr>
              <w:t>周，学生可在开放时间内浏览学习课程资源。主要教学及课业活动通常在</w:t>
            </w:r>
            <w:r>
              <w:rPr>
                <w:rFonts w:ascii="Calibri" w:eastAsia="黑体" w:hAnsi="Calibri" w:cs="Calibri" w:hint="eastAsia"/>
                <w:szCs w:val="21"/>
              </w:rPr>
              <w:t>3</w:t>
            </w:r>
            <w:r>
              <w:rPr>
                <w:rFonts w:ascii="Calibri" w:eastAsia="黑体" w:hAnsi="Calibri" w:cs="Calibri" w:hint="eastAsia"/>
                <w:szCs w:val="21"/>
              </w:rPr>
              <w:t>周左右完成。以上为</w:t>
            </w:r>
            <w:r>
              <w:rPr>
                <w:rFonts w:ascii="Calibri" w:eastAsia="黑体" w:hAnsi="Calibri" w:cs="Calibri" w:hint="eastAsia"/>
                <w:szCs w:val="21"/>
              </w:rPr>
              <w:t>2</w:t>
            </w:r>
            <w:r>
              <w:rPr>
                <w:rFonts w:ascii="Calibri" w:eastAsia="黑体" w:hAnsi="Calibri" w:cs="Calibri"/>
                <w:szCs w:val="21"/>
              </w:rPr>
              <w:t>020</w:t>
            </w:r>
            <w:r>
              <w:rPr>
                <w:rFonts w:ascii="Calibri" w:eastAsia="黑体" w:hAnsi="Calibri" w:cs="Calibri" w:hint="eastAsia"/>
                <w:szCs w:val="21"/>
              </w:rPr>
              <w:t>至</w:t>
            </w:r>
            <w:r>
              <w:rPr>
                <w:rFonts w:ascii="Calibri" w:eastAsia="黑体" w:hAnsi="Calibri" w:cs="Calibri" w:hint="eastAsia"/>
                <w:szCs w:val="21"/>
              </w:rPr>
              <w:t>2</w:t>
            </w:r>
            <w:r>
              <w:rPr>
                <w:rFonts w:ascii="Calibri" w:eastAsia="黑体" w:hAnsi="Calibri" w:cs="Calibri"/>
                <w:szCs w:val="21"/>
              </w:rPr>
              <w:t>021</w:t>
            </w:r>
            <w:r>
              <w:rPr>
                <w:rFonts w:ascii="Calibri" w:eastAsia="黑体" w:hAnsi="Calibri" w:cs="Calibri" w:hint="eastAsia"/>
                <w:szCs w:val="21"/>
              </w:rPr>
              <w:t>学年项目开设计划，课程开始及报名截止时间可能会有调整。</w:t>
            </w:r>
          </w:p>
        </w:tc>
      </w:tr>
    </w:tbl>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7" w:name="_Toc39057095"/>
      <w:r>
        <w:rPr>
          <w:rFonts w:ascii="Calibri" w:eastAsia="黑体" w:hAnsi="Calibri" w:hint="eastAsia"/>
          <w:b w:val="0"/>
          <w:color w:val="7030A0"/>
          <w:sz w:val="30"/>
          <w:szCs w:val="30"/>
        </w:rPr>
        <w:t>项目课程</w:t>
      </w:r>
      <w:r>
        <w:rPr>
          <w:rFonts w:ascii="Calibri" w:eastAsia="黑体" w:hAnsi="Calibri"/>
          <w:b w:val="0"/>
          <w:color w:val="7030A0"/>
          <w:sz w:val="30"/>
          <w:szCs w:val="30"/>
        </w:rPr>
        <w:t>|Program Curriculum</w:t>
      </w:r>
      <w:bookmarkEnd w:id="7"/>
    </w:p>
    <w:p w:rsidR="00BD615F" w:rsidRDefault="00B17555">
      <w:pPr>
        <w:spacing w:line="400" w:lineRule="exact"/>
        <w:ind w:firstLine="420"/>
        <w:rPr>
          <w:rFonts w:ascii="Calibri" w:eastAsia="黑体" w:hAnsi="Calibri" w:cs="Calibri"/>
        </w:rPr>
      </w:pPr>
      <w:r>
        <w:rPr>
          <w:rFonts w:ascii="Calibri" w:eastAsia="黑体" w:hAnsi="Calibri" w:cs="Calibri" w:hint="eastAsia"/>
        </w:rPr>
        <w:t>课程共</w:t>
      </w:r>
      <w:r>
        <w:rPr>
          <w:rFonts w:ascii="Calibri" w:eastAsia="黑体" w:hAnsi="Calibri" w:cs="Calibri"/>
        </w:rPr>
        <w:t>24</w:t>
      </w:r>
      <w:r>
        <w:rPr>
          <w:rFonts w:ascii="Calibri" w:eastAsia="黑体" w:hAnsi="Calibri" w:cs="Calibri"/>
        </w:rPr>
        <w:t>小时，分为</w:t>
      </w:r>
      <w:r>
        <w:rPr>
          <w:rFonts w:ascii="Calibri" w:eastAsia="黑体" w:hAnsi="Calibri" w:cs="Calibri" w:hint="eastAsia"/>
        </w:rPr>
        <w:t>4</w:t>
      </w:r>
      <w:r>
        <w:rPr>
          <w:rFonts w:ascii="Calibri" w:eastAsia="黑体" w:hAnsi="Calibri" w:cs="Calibri"/>
        </w:rPr>
        <w:t>个</w:t>
      </w:r>
      <w:r>
        <w:rPr>
          <w:rFonts w:ascii="Calibri" w:eastAsia="黑体" w:hAnsi="Calibri" w:cs="Calibri" w:hint="eastAsia"/>
        </w:rPr>
        <w:t>课</w:t>
      </w:r>
      <w:r>
        <w:rPr>
          <w:rFonts w:ascii="Calibri" w:eastAsia="黑体" w:hAnsi="Calibri" w:cs="Calibri"/>
        </w:rPr>
        <w:t>题</w:t>
      </w:r>
      <w:r>
        <w:rPr>
          <w:rFonts w:ascii="Calibri" w:eastAsia="黑体" w:hAnsi="Calibri" w:cs="Calibri" w:hint="eastAsia"/>
        </w:rPr>
        <w:t>：</w:t>
      </w:r>
    </w:p>
    <w:p w:rsidR="00BD615F" w:rsidRDefault="00B17555">
      <w:pPr>
        <w:pStyle w:val="11"/>
        <w:numPr>
          <w:ilvl w:val="0"/>
          <w:numId w:val="4"/>
        </w:numPr>
        <w:spacing w:line="400" w:lineRule="exact"/>
        <w:ind w:firstLineChars="0"/>
        <w:rPr>
          <w:rFonts w:ascii="Calibri" w:eastAsia="黑体" w:hAnsi="Calibri" w:cs="Calibri"/>
        </w:rPr>
      </w:pPr>
      <w:r>
        <w:rPr>
          <w:rFonts w:ascii="Calibri" w:eastAsia="黑体" w:hAnsi="Calibri" w:cs="Calibri" w:hint="eastAsia"/>
        </w:rPr>
        <w:t>人工智能</w:t>
      </w:r>
      <w:r>
        <w:rPr>
          <w:rFonts w:ascii="Calibri" w:eastAsia="黑体" w:hAnsi="Calibri" w:cs="Calibri"/>
        </w:rPr>
        <w:t xml:space="preserve"> Artificial Intelligence</w:t>
      </w:r>
    </w:p>
    <w:p w:rsidR="00BD615F" w:rsidRDefault="00B17555">
      <w:pPr>
        <w:pStyle w:val="11"/>
        <w:numPr>
          <w:ilvl w:val="0"/>
          <w:numId w:val="4"/>
        </w:numPr>
        <w:spacing w:line="400" w:lineRule="exact"/>
        <w:ind w:firstLineChars="0"/>
        <w:rPr>
          <w:rFonts w:ascii="Calibri" w:eastAsia="黑体" w:hAnsi="Calibri" w:cs="Calibri"/>
        </w:rPr>
      </w:pPr>
      <w:r>
        <w:rPr>
          <w:rFonts w:ascii="Calibri" w:eastAsia="黑体" w:hAnsi="Calibri" w:cs="Calibri" w:hint="eastAsia"/>
        </w:rPr>
        <w:t>图像处理</w:t>
      </w:r>
      <w:r>
        <w:rPr>
          <w:rFonts w:ascii="Calibri" w:eastAsia="黑体" w:hAnsi="Calibri" w:cs="Calibri"/>
        </w:rPr>
        <w:t xml:space="preserve"> Image Processing</w:t>
      </w:r>
    </w:p>
    <w:p w:rsidR="00BD615F" w:rsidRDefault="00B17555">
      <w:pPr>
        <w:pStyle w:val="11"/>
        <w:numPr>
          <w:ilvl w:val="0"/>
          <w:numId w:val="4"/>
        </w:numPr>
        <w:spacing w:line="400" w:lineRule="exact"/>
        <w:ind w:firstLineChars="0"/>
        <w:rPr>
          <w:rFonts w:ascii="Calibri" w:eastAsia="黑体" w:hAnsi="Calibri" w:cs="Calibri"/>
        </w:rPr>
      </w:pPr>
      <w:r>
        <w:rPr>
          <w:rFonts w:ascii="Calibri" w:eastAsia="黑体" w:hAnsi="Calibri" w:cs="Calibri" w:hint="eastAsia"/>
        </w:rPr>
        <w:t>大数据</w:t>
      </w:r>
      <w:r>
        <w:rPr>
          <w:rFonts w:ascii="Calibri" w:eastAsia="黑体" w:hAnsi="Calibri" w:cs="Calibri"/>
        </w:rPr>
        <w:t xml:space="preserve"> Big Data</w:t>
      </w:r>
    </w:p>
    <w:p w:rsidR="00BD615F" w:rsidRDefault="00B17555">
      <w:pPr>
        <w:pStyle w:val="11"/>
        <w:numPr>
          <w:ilvl w:val="0"/>
          <w:numId w:val="4"/>
        </w:numPr>
        <w:spacing w:line="400" w:lineRule="exact"/>
        <w:ind w:firstLineChars="0"/>
        <w:rPr>
          <w:rFonts w:ascii="Calibri" w:eastAsia="黑体" w:hAnsi="Calibri" w:cs="Calibri"/>
        </w:rPr>
      </w:pPr>
      <w:r>
        <w:rPr>
          <w:rFonts w:ascii="Calibri" w:eastAsia="黑体" w:hAnsi="Calibri" w:cs="Calibri" w:hint="eastAsia"/>
        </w:rPr>
        <w:t>手机操作系统</w:t>
      </w:r>
      <w:r>
        <w:rPr>
          <w:rFonts w:ascii="Calibri" w:eastAsia="黑体" w:hAnsi="Calibri" w:cs="Calibri"/>
        </w:rPr>
        <w:t xml:space="preserve"> Mobile Operating Systems</w:t>
      </w:r>
    </w:p>
    <w:p w:rsidR="00BD615F" w:rsidRDefault="00B17555">
      <w:pPr>
        <w:spacing w:line="400" w:lineRule="exact"/>
        <w:ind w:leftChars="200" w:left="420" w:firstLineChars="200" w:firstLine="420"/>
        <w:rPr>
          <w:rFonts w:ascii="Calibri" w:eastAsia="黑体" w:hAnsi="Calibri" w:cs="Calibri"/>
        </w:rPr>
      </w:pPr>
      <w:r>
        <w:rPr>
          <w:rFonts w:ascii="Calibri" w:eastAsia="黑体" w:hAnsi="Calibri" w:cs="Calibri" w:hint="eastAsia"/>
        </w:rPr>
        <w:t>课程围绕以上</w:t>
      </w:r>
      <w:r>
        <w:rPr>
          <w:rFonts w:ascii="Calibri" w:eastAsia="黑体" w:hAnsi="Calibri" w:cs="Calibri" w:hint="eastAsia"/>
        </w:rPr>
        <w:t>4</w:t>
      </w:r>
      <w:r>
        <w:rPr>
          <w:rFonts w:ascii="Calibri" w:eastAsia="黑体" w:hAnsi="Calibri" w:cs="Calibri" w:hint="eastAsia"/>
        </w:rPr>
        <w:t>个课题开展系列讲座，每个课题</w:t>
      </w:r>
      <w:r>
        <w:rPr>
          <w:rFonts w:ascii="Calibri" w:eastAsia="黑体" w:hAnsi="Calibri" w:cs="Calibri"/>
        </w:rPr>
        <w:t>6</w:t>
      </w:r>
      <w:r>
        <w:rPr>
          <w:rFonts w:ascii="Calibri" w:eastAsia="黑体" w:hAnsi="Calibri" w:cs="Calibri"/>
        </w:rPr>
        <w:t>小时。</w:t>
      </w:r>
      <w:r>
        <w:rPr>
          <w:rFonts w:ascii="Calibri" w:eastAsia="黑体" w:hAnsi="Calibri" w:cs="Calibri" w:hint="eastAsia"/>
        </w:rPr>
        <w:t>每个课题中包含</w:t>
      </w:r>
      <w:r>
        <w:rPr>
          <w:rFonts w:ascii="Calibri" w:eastAsia="黑体" w:hAnsi="Calibri" w:cs="Calibri" w:hint="eastAsia"/>
        </w:rPr>
        <w:t>5</w:t>
      </w:r>
      <w:r>
        <w:rPr>
          <w:rFonts w:ascii="Calibri" w:eastAsia="黑体" w:hAnsi="Calibri" w:cs="Calibri" w:hint="eastAsia"/>
        </w:rPr>
        <w:t>小时的在线课程学习（录播课程）和</w:t>
      </w:r>
      <w:r>
        <w:rPr>
          <w:rFonts w:ascii="Calibri" w:eastAsia="黑体" w:hAnsi="Calibri" w:cs="Calibri" w:hint="eastAsia"/>
        </w:rPr>
        <w:t>1</w:t>
      </w:r>
      <w:r>
        <w:rPr>
          <w:rFonts w:ascii="Calibri" w:eastAsia="黑体" w:hAnsi="Calibri" w:cs="Calibri" w:hint="eastAsia"/>
        </w:rPr>
        <w:t>小时的小组讨论、答疑活动（直播课程）。任课教师将通过在线测验和期末考试评估学生的学习成果。</w:t>
      </w:r>
    </w:p>
    <w:p w:rsidR="00BD615F" w:rsidRDefault="00B17555">
      <w:pPr>
        <w:spacing w:line="400" w:lineRule="exact"/>
        <w:ind w:leftChars="200" w:left="420" w:firstLineChars="200" w:firstLine="420"/>
        <w:rPr>
          <w:rFonts w:ascii="Calibri" w:eastAsia="黑体" w:hAnsi="Calibri" w:cs="Calibri"/>
        </w:rPr>
      </w:pPr>
      <w:r>
        <w:rPr>
          <w:rFonts w:ascii="Calibri" w:eastAsia="黑体" w:hAnsi="Calibri" w:cs="Calibri" w:hint="eastAsia"/>
        </w:rPr>
        <w:t>项目中的录播课均为一个月的有效期，所以学生需要在一个月内完成全部</w:t>
      </w:r>
      <w:r>
        <w:rPr>
          <w:rFonts w:ascii="Calibri" w:eastAsia="黑体" w:hAnsi="Calibri" w:cs="Calibri" w:hint="eastAsia"/>
        </w:rPr>
        <w:t>4</w:t>
      </w:r>
      <w:r>
        <w:rPr>
          <w:rFonts w:ascii="Calibri" w:eastAsia="黑体" w:hAnsi="Calibri" w:cs="Calibri" w:hint="eastAsia"/>
        </w:rPr>
        <w:t>个课题所有课程的学习，并完成期末考核。项目中直播课程的时间和安排将根据学生们的学习进度调整确定。</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8" w:name="_Toc39057096"/>
      <w:r>
        <w:rPr>
          <w:rFonts w:ascii="Calibri" w:eastAsia="黑体" w:hAnsi="Calibri" w:hint="eastAsia"/>
          <w:b w:val="0"/>
          <w:color w:val="7030A0"/>
          <w:sz w:val="30"/>
          <w:szCs w:val="30"/>
        </w:rPr>
        <w:t>课程平台</w:t>
      </w:r>
      <w:r>
        <w:rPr>
          <w:rFonts w:ascii="Calibri" w:eastAsia="黑体" w:hAnsi="Calibri" w:hint="eastAsia"/>
          <w:b w:val="0"/>
          <w:color w:val="7030A0"/>
          <w:sz w:val="30"/>
          <w:szCs w:val="30"/>
        </w:rPr>
        <w:t>|</w:t>
      </w:r>
      <w:r>
        <w:rPr>
          <w:rFonts w:ascii="Calibri" w:eastAsia="黑体" w:hAnsi="Calibri"/>
          <w:b w:val="0"/>
          <w:color w:val="7030A0"/>
          <w:sz w:val="30"/>
          <w:szCs w:val="30"/>
        </w:rPr>
        <w:t>Course Platform</w:t>
      </w:r>
      <w:bookmarkEnd w:id="8"/>
    </w:p>
    <w:p w:rsidR="00BD615F" w:rsidRDefault="00B17555">
      <w:pPr>
        <w:pStyle w:val="11"/>
        <w:numPr>
          <w:ilvl w:val="1"/>
          <w:numId w:val="5"/>
        </w:numPr>
        <w:spacing w:line="400" w:lineRule="exact"/>
        <w:ind w:firstLineChars="0"/>
        <w:rPr>
          <w:rFonts w:ascii="Calibri" w:eastAsia="黑体" w:hAnsi="Calibri" w:cs="Calibri"/>
          <w:color w:val="7030A0"/>
        </w:rPr>
      </w:pPr>
      <w:r>
        <w:rPr>
          <w:rFonts w:ascii="Calibri" w:eastAsia="黑体" w:hAnsi="Calibri" w:cs="Calibri" w:hint="eastAsia"/>
          <w:color w:val="7030A0"/>
        </w:rPr>
        <w:t>录播课程：</w:t>
      </w:r>
      <w:r>
        <w:rPr>
          <w:rFonts w:ascii="Calibri" w:eastAsia="黑体" w:hAnsi="Calibri" w:cs="Calibri" w:hint="eastAsia"/>
          <w:color w:val="7030A0"/>
        </w:rPr>
        <w:t>C</w:t>
      </w:r>
      <w:r>
        <w:rPr>
          <w:rFonts w:ascii="Calibri" w:eastAsia="黑体" w:hAnsi="Calibri" w:cs="Calibri"/>
          <w:color w:val="7030A0"/>
        </w:rPr>
        <w:t>ANVAS</w:t>
      </w:r>
      <w:r>
        <w:rPr>
          <w:rFonts w:ascii="Calibri" w:eastAsia="黑体" w:hAnsi="Calibri" w:cs="Calibri" w:hint="eastAsia"/>
          <w:color w:val="7030A0"/>
        </w:rPr>
        <w:t>教学平台</w:t>
      </w:r>
    </w:p>
    <w:p w:rsidR="00BD615F" w:rsidRDefault="00B17555">
      <w:pPr>
        <w:spacing w:line="400" w:lineRule="exact"/>
        <w:ind w:leftChars="200" w:left="420" w:firstLineChars="200" w:firstLine="420"/>
        <w:rPr>
          <w:rFonts w:ascii="Calibri" w:eastAsia="黑体" w:hAnsi="Calibri" w:cs="Calibri"/>
        </w:rPr>
      </w:pPr>
      <w:r>
        <w:rPr>
          <w:rFonts w:ascii="Calibri" w:eastAsia="黑体" w:hAnsi="Calibri" w:cs="Calibri" w:hint="eastAsia"/>
        </w:rPr>
        <w:t>C</w:t>
      </w:r>
      <w:r>
        <w:rPr>
          <w:rFonts w:ascii="Calibri" w:eastAsia="黑体" w:hAnsi="Calibri" w:cs="Calibri"/>
        </w:rPr>
        <w:t>ANVAS</w:t>
      </w:r>
      <w:r>
        <w:rPr>
          <w:rFonts w:ascii="Calibri" w:eastAsia="黑体" w:hAnsi="Calibri" w:cs="Calibri" w:hint="eastAsia"/>
        </w:rPr>
        <w:t>教学平台是广受大学欢迎的在线教学平台，许多世界顶尖学府，如哈佛大学、斯</w:t>
      </w:r>
      <w:r>
        <w:rPr>
          <w:rFonts w:ascii="Calibri" w:eastAsia="黑体" w:hAnsi="Calibri" w:cs="Calibri" w:hint="eastAsia"/>
        </w:rPr>
        <w:t>坦福大学、华盛顿大学、加州大学洛杉矶分校，以及中国的上海交通大学、复旦大学等都将</w:t>
      </w:r>
      <w:r>
        <w:rPr>
          <w:rFonts w:ascii="Calibri" w:eastAsia="黑体" w:hAnsi="Calibri" w:cs="Calibri" w:hint="eastAsia"/>
        </w:rPr>
        <w:t>C</w:t>
      </w:r>
      <w:r>
        <w:rPr>
          <w:rFonts w:ascii="Calibri" w:eastAsia="黑体" w:hAnsi="Calibri" w:cs="Calibri"/>
        </w:rPr>
        <w:t>ANVAS</w:t>
      </w:r>
      <w:r>
        <w:rPr>
          <w:rFonts w:ascii="Calibri" w:eastAsia="黑体" w:hAnsi="Calibri" w:cs="Calibri" w:hint="eastAsia"/>
        </w:rPr>
        <w:t>系统作为教学辅助手段，帮助学生更好地完成学业。该平台功能强大，可以用于分享课程材料、视频授课、作业提交、学业考核等。学生将在课程开始前收到华盛顿大学提供的</w:t>
      </w:r>
      <w:r>
        <w:rPr>
          <w:rFonts w:ascii="Calibri" w:eastAsia="黑体" w:hAnsi="Calibri" w:cs="Calibri" w:hint="eastAsia"/>
        </w:rPr>
        <w:t>C</w:t>
      </w:r>
      <w:r>
        <w:rPr>
          <w:rFonts w:ascii="Calibri" w:eastAsia="黑体" w:hAnsi="Calibri" w:cs="Calibri"/>
        </w:rPr>
        <w:t>ANVAS</w:t>
      </w:r>
      <w:r>
        <w:rPr>
          <w:rFonts w:ascii="Calibri" w:eastAsia="黑体" w:hAnsi="Calibri" w:cs="Calibri" w:hint="eastAsia"/>
        </w:rPr>
        <w:t>平台登录账户。学生可在项目期间任何时间登录平台进行课程学习。</w:t>
      </w:r>
    </w:p>
    <w:p w:rsidR="00BD615F" w:rsidRDefault="00B17555">
      <w:pPr>
        <w:pStyle w:val="11"/>
        <w:numPr>
          <w:ilvl w:val="1"/>
          <w:numId w:val="5"/>
        </w:numPr>
        <w:spacing w:line="400" w:lineRule="exact"/>
        <w:ind w:firstLineChars="0"/>
        <w:rPr>
          <w:rFonts w:ascii="Calibri" w:eastAsia="黑体" w:hAnsi="Calibri" w:cs="Calibri"/>
          <w:color w:val="7030A0"/>
        </w:rPr>
      </w:pPr>
      <w:r>
        <w:rPr>
          <w:rFonts w:ascii="Calibri" w:eastAsia="黑体" w:hAnsi="Calibri" w:cs="Calibri" w:hint="eastAsia"/>
          <w:color w:val="7030A0"/>
        </w:rPr>
        <w:t>直播课程：</w:t>
      </w:r>
      <w:r>
        <w:rPr>
          <w:rFonts w:ascii="Calibri" w:eastAsia="黑体" w:hAnsi="Calibri" w:cs="Calibri" w:hint="eastAsia"/>
          <w:color w:val="7030A0"/>
        </w:rPr>
        <w:t>Z</w:t>
      </w:r>
      <w:r>
        <w:rPr>
          <w:rFonts w:ascii="Calibri" w:eastAsia="黑体" w:hAnsi="Calibri" w:cs="Calibri"/>
          <w:color w:val="7030A0"/>
        </w:rPr>
        <w:t>OOM</w:t>
      </w:r>
      <w:r>
        <w:rPr>
          <w:rFonts w:ascii="Calibri" w:eastAsia="黑体" w:hAnsi="Calibri" w:cs="Calibri" w:hint="eastAsia"/>
          <w:color w:val="7030A0"/>
        </w:rPr>
        <w:t>在线会议平台</w:t>
      </w:r>
    </w:p>
    <w:p w:rsidR="00BD615F" w:rsidRDefault="00B17555">
      <w:pPr>
        <w:spacing w:line="400" w:lineRule="exact"/>
        <w:ind w:leftChars="200" w:left="420" w:firstLineChars="200" w:firstLine="420"/>
        <w:rPr>
          <w:rFonts w:ascii="Calibri" w:eastAsia="黑体" w:hAnsi="Calibri" w:cs="Calibri"/>
        </w:rPr>
      </w:pPr>
      <w:r>
        <w:rPr>
          <w:rFonts w:ascii="Calibri" w:eastAsia="黑体" w:hAnsi="Calibri" w:cs="Calibri"/>
        </w:rPr>
        <w:t>ZOOM</w:t>
      </w:r>
      <w:r>
        <w:rPr>
          <w:rFonts w:ascii="Calibri" w:eastAsia="黑体" w:hAnsi="Calibri" w:cs="Calibri"/>
        </w:rPr>
        <w:t>是一款多人云视频会议软件，为用户提供兼备高清视频会议与移动网络会议功能的云视频通话服务。用户可通过手机、平板电脑、</w:t>
      </w:r>
      <w:r>
        <w:rPr>
          <w:rFonts w:ascii="Calibri" w:eastAsia="黑体" w:hAnsi="Calibri" w:cs="Calibri"/>
        </w:rPr>
        <w:t>PC</w:t>
      </w:r>
      <w:r>
        <w:rPr>
          <w:rFonts w:ascii="Calibri" w:eastAsia="黑体" w:hAnsi="Calibri" w:cs="Calibri"/>
        </w:rPr>
        <w:t>与工作伙伴进行多人视频及语音通话、</w:t>
      </w:r>
      <w:r>
        <w:rPr>
          <w:rFonts w:ascii="Calibri" w:eastAsia="黑体" w:hAnsi="Calibri" w:cs="Calibri"/>
        </w:rPr>
        <w:t>屏幕分享、会议预约管理等商务沟通。</w:t>
      </w:r>
      <w:r>
        <w:rPr>
          <w:rFonts w:ascii="Calibri" w:eastAsia="黑体" w:hAnsi="Calibri" w:cs="Calibri" w:hint="eastAsia"/>
        </w:rPr>
        <w:t>当学生完成一阶段的录播课程学习后，学校将组织相同进度的学生一同加入在线会</w:t>
      </w:r>
      <w:r>
        <w:rPr>
          <w:rFonts w:ascii="Calibri" w:eastAsia="黑体" w:hAnsi="Calibri" w:cs="Calibri" w:hint="eastAsia"/>
        </w:rPr>
        <w:lastRenderedPageBreak/>
        <w:t>议平台与授课老师进行实时交流、小组讨论、课程答疑、在线测验等。</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9" w:name="_Toc39057097"/>
      <w:r>
        <w:rPr>
          <w:rFonts w:ascii="Calibri" w:eastAsia="黑体" w:hAnsi="Calibri" w:hint="eastAsia"/>
          <w:b w:val="0"/>
          <w:color w:val="7030A0"/>
          <w:sz w:val="30"/>
          <w:szCs w:val="30"/>
        </w:rPr>
        <w:t>学习计划</w:t>
      </w:r>
      <w:r>
        <w:rPr>
          <w:rFonts w:ascii="Calibri" w:eastAsia="黑体" w:hAnsi="Calibri" w:hint="eastAsia"/>
          <w:b w:val="0"/>
          <w:color w:val="7030A0"/>
          <w:sz w:val="30"/>
          <w:szCs w:val="30"/>
        </w:rPr>
        <w:t>|</w:t>
      </w:r>
      <w:r>
        <w:rPr>
          <w:rFonts w:ascii="Calibri" w:eastAsia="黑体" w:hAnsi="Calibri"/>
          <w:b w:val="0"/>
          <w:color w:val="7030A0"/>
          <w:sz w:val="30"/>
          <w:szCs w:val="30"/>
        </w:rPr>
        <w:t>Study Plan</w:t>
      </w:r>
      <w:bookmarkEnd w:id="9"/>
    </w:p>
    <w:p w:rsidR="00BD615F" w:rsidRDefault="00B17555">
      <w:pPr>
        <w:snapToGrid w:val="0"/>
        <w:spacing w:afterLines="50" w:after="156" w:line="400" w:lineRule="exact"/>
        <w:ind w:leftChars="200" w:left="420" w:firstLineChars="200" w:firstLine="420"/>
        <w:rPr>
          <w:rFonts w:ascii="Calibri" w:eastAsia="黑体" w:hAnsi="Calibri" w:cs="Calibri"/>
        </w:rPr>
      </w:pPr>
      <w:r>
        <w:rPr>
          <w:rFonts w:ascii="Calibri" w:eastAsia="黑体" w:hAnsi="Calibri" w:cs="Calibri" w:hint="eastAsia"/>
        </w:rPr>
        <w:t>项目内容的浏览有效期为一个月，因此学生们需要在一个月内完成全部学习内容。考虑到学生们最后需要一些时间来进行期末作业，项目建议学生们在</w:t>
      </w:r>
      <w:r>
        <w:rPr>
          <w:rFonts w:ascii="Calibri" w:eastAsia="黑体" w:hAnsi="Calibri" w:cs="Calibri" w:hint="eastAsia"/>
        </w:rPr>
        <w:t>3</w:t>
      </w:r>
      <w:r>
        <w:rPr>
          <w:rFonts w:ascii="Calibri" w:eastAsia="黑体" w:hAnsi="Calibri" w:cs="Calibri" w:hint="eastAsia"/>
        </w:rPr>
        <w:t>周内完成学习内容，以便在最后一周进行课程回顾并完成作业。这里我们简要列出了一份学习计划作为参考。</w:t>
      </w:r>
    </w:p>
    <w:tbl>
      <w:tblPr>
        <w:tblStyle w:val="a9"/>
        <w:tblW w:w="0" w:type="auto"/>
        <w:tblInd w:w="562" w:type="dxa"/>
        <w:tblLook w:val="04A0" w:firstRow="1" w:lastRow="0" w:firstColumn="1" w:lastColumn="0" w:noHBand="0" w:noVBand="1"/>
      </w:tblPr>
      <w:tblGrid>
        <w:gridCol w:w="1134"/>
        <w:gridCol w:w="1276"/>
        <w:gridCol w:w="3686"/>
        <w:gridCol w:w="1417"/>
        <w:gridCol w:w="1559"/>
      </w:tblGrid>
      <w:tr w:rsidR="00BD615F">
        <w:trPr>
          <w:trHeight w:val="397"/>
        </w:trPr>
        <w:tc>
          <w:tcPr>
            <w:tcW w:w="1134"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学习周</w:t>
            </w: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日期</w:t>
            </w:r>
          </w:p>
        </w:tc>
        <w:tc>
          <w:tcPr>
            <w:tcW w:w="368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学习内容</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学习时长</w:t>
            </w:r>
          </w:p>
        </w:tc>
        <w:tc>
          <w:tcPr>
            <w:tcW w:w="1559"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课程</w:t>
            </w:r>
            <w:r>
              <w:rPr>
                <w:rFonts w:ascii="Calibri" w:eastAsia="黑体" w:hAnsi="Calibri" w:cs="Calibri"/>
              </w:rPr>
              <w:t>主题</w:t>
            </w:r>
          </w:p>
        </w:tc>
      </w:tr>
      <w:tr w:rsidR="00BD615F">
        <w:trPr>
          <w:trHeight w:val="397"/>
        </w:trPr>
        <w:tc>
          <w:tcPr>
            <w:tcW w:w="1134"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hint="eastAsia"/>
              </w:rPr>
              <w:t>第</w:t>
            </w:r>
            <w:r>
              <w:rPr>
                <w:rFonts w:ascii="Calibri" w:eastAsia="黑体" w:hAnsi="Calibri" w:cs="Calibri" w:hint="eastAsia"/>
              </w:rPr>
              <w:t>1</w:t>
            </w:r>
            <w:r>
              <w:rPr>
                <w:rFonts w:ascii="Calibri" w:eastAsia="黑体" w:hAnsi="Calibri" w:cs="Calibri" w:hint="eastAsia"/>
              </w:rPr>
              <w:t>周</w:t>
            </w: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1</w:t>
            </w:r>
          </w:p>
        </w:tc>
        <w:tc>
          <w:tcPr>
            <w:tcW w:w="3686"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hint="eastAsia"/>
              </w:rPr>
              <w:t>录播课程学习（</w:t>
            </w:r>
            <w:r>
              <w:rPr>
                <w:rFonts w:ascii="Calibri" w:eastAsia="黑体" w:hAnsi="Calibri" w:cs="Calibri" w:hint="eastAsia"/>
              </w:rPr>
              <w:t>5</w:t>
            </w:r>
            <w:r>
              <w:rPr>
                <w:rFonts w:ascii="Calibri" w:eastAsia="黑体" w:hAnsi="Calibri" w:cs="Calibri" w:hint="eastAsia"/>
              </w:rPr>
              <w:t>小时）</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2</w:t>
            </w:r>
            <w:r>
              <w:rPr>
                <w:rFonts w:ascii="Calibri" w:eastAsia="黑体" w:hAnsi="Calibri" w:cs="Calibri" w:hint="eastAsia"/>
              </w:rPr>
              <w:t>小时</w:t>
            </w:r>
          </w:p>
        </w:tc>
        <w:tc>
          <w:tcPr>
            <w:tcW w:w="1559"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rPr>
              <w:t>Artificial Intelligence</w:t>
            </w: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2</w:t>
            </w:r>
          </w:p>
        </w:tc>
        <w:tc>
          <w:tcPr>
            <w:tcW w:w="3686" w:type="dxa"/>
            <w:vMerge/>
            <w:vAlign w:val="center"/>
          </w:tcPr>
          <w:p w:rsidR="00BD615F" w:rsidRDefault="00BD615F">
            <w:pPr>
              <w:snapToGrid w:val="0"/>
              <w:jc w:val="center"/>
              <w:rPr>
                <w:rFonts w:ascii="Calibri" w:eastAsia="黑体" w:hAnsi="Calibri" w:cs="Calibri"/>
              </w:rPr>
            </w:pP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2</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3</w:t>
            </w:r>
          </w:p>
        </w:tc>
        <w:tc>
          <w:tcPr>
            <w:tcW w:w="3686" w:type="dxa"/>
            <w:vMerge/>
            <w:vAlign w:val="center"/>
          </w:tcPr>
          <w:p w:rsidR="00BD615F" w:rsidRDefault="00BD615F">
            <w:pPr>
              <w:snapToGrid w:val="0"/>
              <w:jc w:val="center"/>
              <w:rPr>
                <w:rFonts w:ascii="Calibri" w:eastAsia="黑体" w:hAnsi="Calibri" w:cs="Calibri"/>
              </w:rPr>
            </w:pP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1</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4</w:t>
            </w:r>
          </w:p>
        </w:tc>
        <w:tc>
          <w:tcPr>
            <w:tcW w:w="368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直播课程学习（</w:t>
            </w:r>
            <w:r>
              <w:rPr>
                <w:rFonts w:ascii="Calibri" w:eastAsia="黑体" w:hAnsi="Calibri" w:cs="Calibri" w:hint="eastAsia"/>
              </w:rPr>
              <w:t>1</w:t>
            </w:r>
            <w:r>
              <w:rPr>
                <w:rFonts w:ascii="Calibri" w:eastAsia="黑体" w:hAnsi="Calibri" w:cs="Calibri" w:hint="eastAsia"/>
              </w:rPr>
              <w:t>小时）</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1</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5</w:t>
            </w:r>
          </w:p>
        </w:tc>
        <w:tc>
          <w:tcPr>
            <w:tcW w:w="368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课后测试</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自行安排</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6</w:t>
            </w:r>
          </w:p>
        </w:tc>
        <w:tc>
          <w:tcPr>
            <w:tcW w:w="3686"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hint="eastAsia"/>
              </w:rPr>
              <w:t>录播课程学习（</w:t>
            </w:r>
            <w:r>
              <w:rPr>
                <w:rFonts w:ascii="Calibri" w:eastAsia="黑体" w:hAnsi="Calibri" w:cs="Calibri" w:hint="eastAsia"/>
              </w:rPr>
              <w:t>5</w:t>
            </w:r>
            <w:r>
              <w:rPr>
                <w:rFonts w:ascii="Calibri" w:eastAsia="黑体" w:hAnsi="Calibri" w:cs="Calibri" w:hint="eastAsia"/>
              </w:rPr>
              <w:t>小时）</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2</w:t>
            </w:r>
            <w:r>
              <w:rPr>
                <w:rFonts w:ascii="Calibri" w:eastAsia="黑体" w:hAnsi="Calibri" w:cs="Calibri" w:hint="eastAsia"/>
              </w:rPr>
              <w:t>小时</w:t>
            </w:r>
          </w:p>
        </w:tc>
        <w:tc>
          <w:tcPr>
            <w:tcW w:w="1559" w:type="dxa"/>
            <w:vMerge w:val="restart"/>
            <w:vAlign w:val="center"/>
          </w:tcPr>
          <w:p w:rsidR="00BD615F" w:rsidRDefault="00B17555">
            <w:pPr>
              <w:pStyle w:val="11"/>
              <w:spacing w:line="400" w:lineRule="exact"/>
              <w:ind w:leftChars="100" w:left="210" w:firstLineChars="100" w:firstLine="210"/>
              <w:rPr>
                <w:rFonts w:ascii="Calibri" w:eastAsia="黑体" w:hAnsi="Calibri" w:cs="Calibri"/>
              </w:rPr>
            </w:pPr>
            <w:r>
              <w:rPr>
                <w:rFonts w:ascii="Calibri" w:eastAsia="黑体" w:hAnsi="Calibri" w:cs="Calibri"/>
              </w:rPr>
              <w:t>Image Processing</w:t>
            </w:r>
          </w:p>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7</w:t>
            </w:r>
          </w:p>
        </w:tc>
        <w:tc>
          <w:tcPr>
            <w:tcW w:w="3686" w:type="dxa"/>
            <w:vMerge/>
            <w:vAlign w:val="center"/>
          </w:tcPr>
          <w:p w:rsidR="00BD615F" w:rsidRDefault="00BD615F">
            <w:pPr>
              <w:snapToGrid w:val="0"/>
              <w:jc w:val="center"/>
              <w:rPr>
                <w:rFonts w:ascii="Calibri" w:eastAsia="黑体" w:hAnsi="Calibri" w:cs="Calibri"/>
              </w:rPr>
            </w:pP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2</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hint="eastAsia"/>
              </w:rPr>
              <w:t>第</w:t>
            </w:r>
            <w:r>
              <w:rPr>
                <w:rFonts w:ascii="Calibri" w:eastAsia="黑体" w:hAnsi="Calibri" w:cs="Calibri" w:hint="eastAsia"/>
              </w:rPr>
              <w:t>2</w:t>
            </w:r>
            <w:r>
              <w:rPr>
                <w:rFonts w:ascii="Calibri" w:eastAsia="黑体" w:hAnsi="Calibri" w:cs="Calibri" w:hint="eastAsia"/>
              </w:rPr>
              <w:t>周</w:t>
            </w: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8</w:t>
            </w:r>
          </w:p>
        </w:tc>
        <w:tc>
          <w:tcPr>
            <w:tcW w:w="3686" w:type="dxa"/>
            <w:vMerge/>
            <w:vAlign w:val="center"/>
          </w:tcPr>
          <w:p w:rsidR="00BD615F" w:rsidRDefault="00BD615F">
            <w:pPr>
              <w:snapToGrid w:val="0"/>
              <w:jc w:val="center"/>
              <w:rPr>
                <w:rFonts w:ascii="Calibri" w:eastAsia="黑体" w:hAnsi="Calibri" w:cs="Calibri"/>
              </w:rPr>
            </w:pP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1</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9</w:t>
            </w:r>
          </w:p>
        </w:tc>
        <w:tc>
          <w:tcPr>
            <w:tcW w:w="368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直播课程学习（</w:t>
            </w:r>
            <w:r>
              <w:rPr>
                <w:rFonts w:ascii="Calibri" w:eastAsia="黑体" w:hAnsi="Calibri" w:cs="Calibri" w:hint="eastAsia"/>
              </w:rPr>
              <w:t>1</w:t>
            </w:r>
            <w:r>
              <w:rPr>
                <w:rFonts w:ascii="Calibri" w:eastAsia="黑体" w:hAnsi="Calibri" w:cs="Calibri" w:hint="eastAsia"/>
              </w:rPr>
              <w:t>小时）</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1</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10</w:t>
            </w:r>
          </w:p>
        </w:tc>
        <w:tc>
          <w:tcPr>
            <w:tcW w:w="368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课后测试</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自行安排</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11</w:t>
            </w:r>
          </w:p>
        </w:tc>
        <w:tc>
          <w:tcPr>
            <w:tcW w:w="3686"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hint="eastAsia"/>
              </w:rPr>
              <w:t>录播课程学习（</w:t>
            </w:r>
            <w:r>
              <w:rPr>
                <w:rFonts w:ascii="Calibri" w:eastAsia="黑体" w:hAnsi="Calibri" w:cs="Calibri" w:hint="eastAsia"/>
              </w:rPr>
              <w:t>5</w:t>
            </w:r>
            <w:r>
              <w:rPr>
                <w:rFonts w:ascii="Calibri" w:eastAsia="黑体" w:hAnsi="Calibri" w:cs="Calibri" w:hint="eastAsia"/>
              </w:rPr>
              <w:t>小时）</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2</w:t>
            </w:r>
            <w:r>
              <w:rPr>
                <w:rFonts w:ascii="Calibri" w:eastAsia="黑体" w:hAnsi="Calibri" w:cs="Calibri" w:hint="eastAsia"/>
              </w:rPr>
              <w:t>小时</w:t>
            </w:r>
          </w:p>
        </w:tc>
        <w:tc>
          <w:tcPr>
            <w:tcW w:w="1559" w:type="dxa"/>
            <w:vMerge w:val="restart"/>
            <w:vAlign w:val="center"/>
          </w:tcPr>
          <w:p w:rsidR="00BD615F" w:rsidRDefault="00B17555">
            <w:pPr>
              <w:snapToGrid w:val="0"/>
              <w:ind w:firstLineChars="100" w:firstLine="210"/>
              <w:rPr>
                <w:rFonts w:ascii="Calibri" w:eastAsia="黑体" w:hAnsi="Calibri" w:cs="Calibri"/>
              </w:rPr>
            </w:pPr>
            <w:r>
              <w:rPr>
                <w:rFonts w:ascii="Calibri" w:eastAsia="黑体" w:hAnsi="Calibri" w:cs="Calibri"/>
              </w:rPr>
              <w:t>Big Data</w:t>
            </w: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12</w:t>
            </w:r>
          </w:p>
        </w:tc>
        <w:tc>
          <w:tcPr>
            <w:tcW w:w="3686" w:type="dxa"/>
            <w:vMerge/>
            <w:vAlign w:val="center"/>
          </w:tcPr>
          <w:p w:rsidR="00BD615F" w:rsidRDefault="00BD615F">
            <w:pPr>
              <w:snapToGrid w:val="0"/>
              <w:jc w:val="center"/>
              <w:rPr>
                <w:rFonts w:ascii="Calibri" w:eastAsia="黑体" w:hAnsi="Calibri" w:cs="Calibri"/>
              </w:rPr>
            </w:pP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2</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13</w:t>
            </w:r>
          </w:p>
        </w:tc>
        <w:tc>
          <w:tcPr>
            <w:tcW w:w="3686" w:type="dxa"/>
            <w:vMerge/>
            <w:vAlign w:val="center"/>
          </w:tcPr>
          <w:p w:rsidR="00BD615F" w:rsidRDefault="00BD615F">
            <w:pPr>
              <w:snapToGrid w:val="0"/>
              <w:jc w:val="center"/>
              <w:rPr>
                <w:rFonts w:ascii="Calibri" w:eastAsia="黑体" w:hAnsi="Calibri" w:cs="Calibri"/>
              </w:rPr>
            </w:pP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1</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14</w:t>
            </w:r>
          </w:p>
        </w:tc>
        <w:tc>
          <w:tcPr>
            <w:tcW w:w="368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直播课程学习（</w:t>
            </w:r>
            <w:r>
              <w:rPr>
                <w:rFonts w:ascii="Calibri" w:eastAsia="黑体" w:hAnsi="Calibri" w:cs="Calibri" w:hint="eastAsia"/>
              </w:rPr>
              <w:t>1</w:t>
            </w:r>
            <w:r>
              <w:rPr>
                <w:rFonts w:ascii="Calibri" w:eastAsia="黑体" w:hAnsi="Calibri" w:cs="Calibri" w:hint="eastAsia"/>
              </w:rPr>
              <w:t>小时）</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1</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hint="eastAsia"/>
              </w:rPr>
              <w:t>第</w:t>
            </w:r>
            <w:r>
              <w:rPr>
                <w:rFonts w:ascii="Calibri" w:eastAsia="黑体" w:hAnsi="Calibri" w:cs="Calibri" w:hint="eastAsia"/>
              </w:rPr>
              <w:t>3</w:t>
            </w:r>
            <w:r>
              <w:rPr>
                <w:rFonts w:ascii="Calibri" w:eastAsia="黑体" w:hAnsi="Calibri" w:cs="Calibri" w:hint="eastAsia"/>
              </w:rPr>
              <w:t>周</w:t>
            </w: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15</w:t>
            </w:r>
          </w:p>
        </w:tc>
        <w:tc>
          <w:tcPr>
            <w:tcW w:w="368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课后测试</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自行安排</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16</w:t>
            </w:r>
          </w:p>
        </w:tc>
        <w:tc>
          <w:tcPr>
            <w:tcW w:w="3686"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hint="eastAsia"/>
              </w:rPr>
              <w:t>录播课程学习（</w:t>
            </w:r>
            <w:r>
              <w:rPr>
                <w:rFonts w:ascii="Calibri" w:eastAsia="黑体" w:hAnsi="Calibri" w:cs="Calibri" w:hint="eastAsia"/>
              </w:rPr>
              <w:t>5</w:t>
            </w:r>
            <w:r>
              <w:rPr>
                <w:rFonts w:ascii="Calibri" w:eastAsia="黑体" w:hAnsi="Calibri" w:cs="Calibri" w:hint="eastAsia"/>
              </w:rPr>
              <w:t>小时）</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2</w:t>
            </w:r>
            <w:r>
              <w:rPr>
                <w:rFonts w:ascii="Calibri" w:eastAsia="黑体" w:hAnsi="Calibri" w:cs="Calibri" w:hint="eastAsia"/>
              </w:rPr>
              <w:t>小时</w:t>
            </w:r>
          </w:p>
        </w:tc>
        <w:tc>
          <w:tcPr>
            <w:tcW w:w="1559"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rPr>
              <w:t>Mobile Operating Systems</w:t>
            </w: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17</w:t>
            </w:r>
          </w:p>
        </w:tc>
        <w:tc>
          <w:tcPr>
            <w:tcW w:w="3686" w:type="dxa"/>
            <w:vMerge/>
            <w:vAlign w:val="center"/>
          </w:tcPr>
          <w:p w:rsidR="00BD615F" w:rsidRDefault="00BD615F">
            <w:pPr>
              <w:snapToGrid w:val="0"/>
              <w:jc w:val="center"/>
              <w:rPr>
                <w:rFonts w:ascii="Calibri" w:eastAsia="黑体" w:hAnsi="Calibri" w:cs="Calibri"/>
              </w:rPr>
            </w:pP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2</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18</w:t>
            </w:r>
          </w:p>
        </w:tc>
        <w:tc>
          <w:tcPr>
            <w:tcW w:w="3686" w:type="dxa"/>
            <w:vMerge/>
            <w:vAlign w:val="center"/>
          </w:tcPr>
          <w:p w:rsidR="00BD615F" w:rsidRDefault="00BD615F">
            <w:pPr>
              <w:snapToGrid w:val="0"/>
              <w:jc w:val="center"/>
              <w:rPr>
                <w:rFonts w:ascii="Calibri" w:eastAsia="黑体" w:hAnsi="Calibri" w:cs="Calibri"/>
              </w:rPr>
            </w:pP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1</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19</w:t>
            </w:r>
          </w:p>
        </w:tc>
        <w:tc>
          <w:tcPr>
            <w:tcW w:w="368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直播课程学习（</w:t>
            </w:r>
            <w:r>
              <w:rPr>
                <w:rFonts w:ascii="Calibri" w:eastAsia="黑体" w:hAnsi="Calibri" w:cs="Calibri" w:hint="eastAsia"/>
              </w:rPr>
              <w:t>1</w:t>
            </w:r>
            <w:r>
              <w:rPr>
                <w:rFonts w:ascii="Calibri" w:eastAsia="黑体" w:hAnsi="Calibri" w:cs="Calibri" w:hint="eastAsia"/>
              </w:rPr>
              <w:t>小时）</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1</w:t>
            </w:r>
            <w:r>
              <w:rPr>
                <w:rFonts w:ascii="Calibri" w:eastAsia="黑体" w:hAnsi="Calibri" w:cs="Calibri" w:hint="eastAsia"/>
              </w:rPr>
              <w:t>小时</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20</w:t>
            </w:r>
          </w:p>
        </w:tc>
        <w:tc>
          <w:tcPr>
            <w:tcW w:w="368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课后测试</w:t>
            </w:r>
          </w:p>
        </w:tc>
        <w:tc>
          <w:tcPr>
            <w:tcW w:w="1417"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自行安排</w:t>
            </w:r>
          </w:p>
        </w:tc>
        <w:tc>
          <w:tcPr>
            <w:tcW w:w="1559" w:type="dxa"/>
            <w:vMerge/>
            <w:vAlign w:val="center"/>
          </w:tcPr>
          <w:p w:rsidR="00BD615F" w:rsidRDefault="00BD615F">
            <w:pPr>
              <w:snapToGrid w:val="0"/>
              <w:jc w:val="center"/>
              <w:rPr>
                <w:rFonts w:ascii="Calibri" w:eastAsia="黑体" w:hAnsi="Calibri" w:cs="Calibri"/>
              </w:rPr>
            </w:pPr>
          </w:p>
        </w:tc>
      </w:tr>
      <w:tr w:rsidR="00BD615F">
        <w:trPr>
          <w:trHeight w:val="397"/>
        </w:trPr>
        <w:tc>
          <w:tcPr>
            <w:tcW w:w="1134" w:type="dxa"/>
            <w:vMerge/>
            <w:vAlign w:val="center"/>
          </w:tcPr>
          <w:p w:rsidR="00BD615F" w:rsidRDefault="00BD615F">
            <w:pPr>
              <w:snapToGrid w:val="0"/>
              <w:jc w:val="center"/>
              <w:rPr>
                <w:rFonts w:ascii="Calibri" w:eastAsia="黑体" w:hAnsi="Calibri" w:cs="Calibri"/>
              </w:rPr>
            </w:pP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21</w:t>
            </w:r>
          </w:p>
        </w:tc>
        <w:tc>
          <w:tcPr>
            <w:tcW w:w="3686"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hint="eastAsia"/>
              </w:rPr>
              <w:t>课后回顾及期末考核</w:t>
            </w:r>
          </w:p>
        </w:tc>
        <w:tc>
          <w:tcPr>
            <w:tcW w:w="1417"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hint="eastAsia"/>
              </w:rPr>
              <w:t>自行安排</w:t>
            </w:r>
          </w:p>
        </w:tc>
        <w:tc>
          <w:tcPr>
            <w:tcW w:w="1559" w:type="dxa"/>
            <w:vMerge w:val="restart"/>
            <w:vAlign w:val="center"/>
          </w:tcPr>
          <w:p w:rsidR="00BD615F" w:rsidRDefault="00B17555">
            <w:pPr>
              <w:snapToGrid w:val="0"/>
              <w:jc w:val="center"/>
              <w:rPr>
                <w:rFonts w:ascii="Calibri" w:eastAsia="黑体" w:hAnsi="Calibri" w:cs="Calibri"/>
              </w:rPr>
            </w:pPr>
            <w:r>
              <w:rPr>
                <w:rFonts w:ascii="Calibri" w:eastAsia="黑体" w:hAnsi="Calibri" w:cs="Calibri" w:hint="eastAsia"/>
              </w:rPr>
              <w:t>课后回顾</w:t>
            </w:r>
          </w:p>
          <w:p w:rsidR="00BD615F" w:rsidRDefault="00B17555">
            <w:pPr>
              <w:snapToGrid w:val="0"/>
              <w:jc w:val="center"/>
              <w:rPr>
                <w:rFonts w:ascii="Calibri" w:eastAsia="黑体" w:hAnsi="Calibri" w:cs="Calibri"/>
              </w:rPr>
            </w:pPr>
            <w:r>
              <w:rPr>
                <w:rFonts w:ascii="Calibri" w:eastAsia="黑体" w:hAnsi="Calibri" w:cs="Calibri" w:hint="eastAsia"/>
              </w:rPr>
              <w:t>及</w:t>
            </w:r>
          </w:p>
          <w:p w:rsidR="00BD615F" w:rsidRDefault="00B17555">
            <w:pPr>
              <w:snapToGrid w:val="0"/>
              <w:jc w:val="center"/>
              <w:rPr>
                <w:rFonts w:ascii="Calibri" w:eastAsia="黑体" w:hAnsi="Calibri" w:cs="Calibri"/>
              </w:rPr>
            </w:pPr>
            <w:r>
              <w:rPr>
                <w:rFonts w:ascii="Calibri" w:eastAsia="黑体" w:hAnsi="Calibri" w:cs="Calibri" w:hint="eastAsia"/>
              </w:rPr>
              <w:t>期末考核</w:t>
            </w:r>
          </w:p>
        </w:tc>
      </w:tr>
      <w:tr w:rsidR="00BD615F">
        <w:trPr>
          <w:trHeight w:val="824"/>
        </w:trPr>
        <w:tc>
          <w:tcPr>
            <w:tcW w:w="1134"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第</w:t>
            </w:r>
            <w:r>
              <w:rPr>
                <w:rFonts w:ascii="Calibri" w:eastAsia="黑体" w:hAnsi="Calibri" w:cs="Calibri" w:hint="eastAsia"/>
              </w:rPr>
              <w:t>4</w:t>
            </w:r>
            <w:r>
              <w:rPr>
                <w:rFonts w:ascii="Calibri" w:eastAsia="黑体" w:hAnsi="Calibri" w:cs="Calibri" w:hint="eastAsia"/>
              </w:rPr>
              <w:t>周</w:t>
            </w:r>
          </w:p>
          <w:p w:rsidR="00BD615F" w:rsidRDefault="00B17555">
            <w:pPr>
              <w:snapToGrid w:val="0"/>
              <w:jc w:val="center"/>
              <w:rPr>
                <w:rFonts w:ascii="Calibri" w:eastAsia="黑体" w:hAnsi="Calibri" w:cs="Calibri"/>
              </w:rPr>
            </w:pPr>
            <w:r>
              <w:rPr>
                <w:rFonts w:ascii="Calibri" w:eastAsia="黑体" w:hAnsi="Calibri" w:cs="Calibri" w:hint="eastAsia"/>
              </w:rPr>
              <w:t>及之后</w:t>
            </w:r>
          </w:p>
        </w:tc>
        <w:tc>
          <w:tcPr>
            <w:tcW w:w="1276" w:type="dxa"/>
            <w:vAlign w:val="center"/>
          </w:tcPr>
          <w:p w:rsidR="00BD615F" w:rsidRDefault="00B17555">
            <w:pPr>
              <w:snapToGrid w:val="0"/>
              <w:jc w:val="center"/>
              <w:rPr>
                <w:rFonts w:ascii="Calibri" w:eastAsia="黑体" w:hAnsi="Calibri" w:cs="Calibri"/>
              </w:rPr>
            </w:pPr>
            <w:r>
              <w:rPr>
                <w:rFonts w:ascii="Calibri" w:eastAsia="黑体" w:hAnsi="Calibri" w:cs="Calibri" w:hint="eastAsia"/>
              </w:rPr>
              <w:t>D</w:t>
            </w:r>
            <w:r>
              <w:rPr>
                <w:rFonts w:ascii="Calibri" w:eastAsia="黑体" w:hAnsi="Calibri" w:cs="Calibri"/>
              </w:rPr>
              <w:t>AY 22</w:t>
            </w:r>
          </w:p>
          <w:p w:rsidR="00BD615F" w:rsidRDefault="00B17555">
            <w:pPr>
              <w:snapToGrid w:val="0"/>
              <w:jc w:val="center"/>
              <w:rPr>
                <w:rFonts w:ascii="Calibri" w:eastAsia="黑体" w:hAnsi="Calibri" w:cs="Calibri"/>
              </w:rPr>
            </w:pPr>
            <w:r>
              <w:rPr>
                <w:rFonts w:ascii="Calibri" w:eastAsia="黑体" w:hAnsi="Calibri" w:cs="Calibri" w:hint="eastAsia"/>
              </w:rPr>
              <w:t>及之后</w:t>
            </w:r>
          </w:p>
        </w:tc>
        <w:tc>
          <w:tcPr>
            <w:tcW w:w="3686" w:type="dxa"/>
            <w:vMerge/>
            <w:vAlign w:val="center"/>
          </w:tcPr>
          <w:p w:rsidR="00BD615F" w:rsidRDefault="00BD615F">
            <w:pPr>
              <w:snapToGrid w:val="0"/>
              <w:jc w:val="center"/>
              <w:rPr>
                <w:rFonts w:ascii="Calibri" w:eastAsia="黑体" w:hAnsi="Calibri" w:cs="Calibri"/>
              </w:rPr>
            </w:pPr>
          </w:p>
        </w:tc>
        <w:tc>
          <w:tcPr>
            <w:tcW w:w="1417" w:type="dxa"/>
            <w:vMerge/>
            <w:vAlign w:val="center"/>
          </w:tcPr>
          <w:p w:rsidR="00BD615F" w:rsidRDefault="00BD615F">
            <w:pPr>
              <w:snapToGrid w:val="0"/>
              <w:jc w:val="center"/>
              <w:rPr>
                <w:rFonts w:ascii="Calibri" w:eastAsia="黑体" w:hAnsi="Calibri" w:cs="Calibri"/>
              </w:rPr>
            </w:pPr>
          </w:p>
        </w:tc>
        <w:tc>
          <w:tcPr>
            <w:tcW w:w="1559" w:type="dxa"/>
            <w:vMerge/>
            <w:vAlign w:val="center"/>
          </w:tcPr>
          <w:p w:rsidR="00BD615F" w:rsidRDefault="00BD615F">
            <w:pPr>
              <w:snapToGrid w:val="0"/>
              <w:jc w:val="center"/>
              <w:rPr>
                <w:rFonts w:ascii="Calibri" w:eastAsia="黑体" w:hAnsi="Calibri" w:cs="Calibri"/>
              </w:rPr>
            </w:pPr>
          </w:p>
        </w:tc>
      </w:tr>
      <w:tr w:rsidR="00BD615F">
        <w:trPr>
          <w:trHeight w:val="846"/>
        </w:trPr>
        <w:tc>
          <w:tcPr>
            <w:tcW w:w="9072" w:type="dxa"/>
            <w:gridSpan w:val="5"/>
            <w:vAlign w:val="center"/>
          </w:tcPr>
          <w:p w:rsidR="00BD615F" w:rsidRDefault="00B17555">
            <w:pPr>
              <w:snapToGrid w:val="0"/>
              <w:jc w:val="left"/>
              <w:rPr>
                <w:rFonts w:ascii="Calibri" w:eastAsia="黑体" w:hAnsi="Calibri" w:cs="Calibri"/>
              </w:rPr>
            </w:pPr>
            <w:r>
              <w:rPr>
                <w:rFonts w:ascii="Calibri" w:eastAsia="黑体" w:hAnsi="Calibri" w:cs="Calibri" w:hint="eastAsia"/>
              </w:rPr>
              <w:t>以上共</w:t>
            </w:r>
            <w:r>
              <w:rPr>
                <w:rFonts w:ascii="Calibri" w:eastAsia="黑体" w:hAnsi="Calibri" w:cs="Calibri" w:hint="eastAsia"/>
              </w:rPr>
              <w:t>2</w:t>
            </w:r>
            <w:r>
              <w:rPr>
                <w:rFonts w:ascii="Calibri" w:eastAsia="黑体" w:hAnsi="Calibri" w:cs="Calibri"/>
              </w:rPr>
              <w:t>0</w:t>
            </w:r>
            <w:r>
              <w:rPr>
                <w:rFonts w:ascii="Calibri" w:eastAsia="黑体" w:hAnsi="Calibri" w:cs="Calibri" w:hint="eastAsia"/>
              </w:rPr>
              <w:t>小时录播课程和</w:t>
            </w:r>
            <w:r>
              <w:rPr>
                <w:rFonts w:ascii="Calibri" w:eastAsia="黑体" w:hAnsi="Calibri" w:cs="Calibri" w:hint="eastAsia"/>
              </w:rPr>
              <w:t>4</w:t>
            </w:r>
            <w:r>
              <w:rPr>
                <w:rFonts w:ascii="Calibri" w:eastAsia="黑体" w:hAnsi="Calibri" w:cs="Calibri" w:hint="eastAsia"/>
              </w:rPr>
              <w:t>小时直播课程，每个课程主题</w:t>
            </w:r>
            <w:r>
              <w:rPr>
                <w:rFonts w:ascii="Calibri" w:eastAsia="黑体" w:hAnsi="Calibri" w:cs="Calibri" w:hint="eastAsia"/>
              </w:rPr>
              <w:t>6</w:t>
            </w:r>
            <w:r>
              <w:rPr>
                <w:rFonts w:ascii="Calibri" w:eastAsia="黑体" w:hAnsi="Calibri" w:cs="Calibri" w:hint="eastAsia"/>
              </w:rPr>
              <w:t>小时。每个课题的课后测试和最终期末考核的学习量根据学生及学习小组的差异可能有所区别，不计入课程授课时间内。</w:t>
            </w:r>
          </w:p>
        </w:tc>
      </w:tr>
    </w:tbl>
    <w:p w:rsidR="00BD615F" w:rsidRDefault="00B17555">
      <w:pPr>
        <w:spacing w:line="400" w:lineRule="exact"/>
        <w:ind w:leftChars="200" w:left="420" w:firstLineChars="200" w:firstLine="420"/>
        <w:rPr>
          <w:rFonts w:ascii="Calibri" w:eastAsia="黑体" w:hAnsi="Calibri" w:cs="Calibri"/>
        </w:rPr>
      </w:pPr>
      <w:r>
        <w:rPr>
          <w:rFonts w:ascii="Calibri" w:eastAsia="黑体" w:hAnsi="Calibri" w:cs="Calibri" w:hint="eastAsia"/>
        </w:rPr>
        <w:t>需要注意</w:t>
      </w:r>
      <w:r>
        <w:rPr>
          <w:rFonts w:ascii="Calibri" w:eastAsia="黑体" w:hAnsi="Calibri" w:cs="Calibri" w:hint="eastAsia"/>
        </w:rPr>
        <w:t>5</w:t>
      </w:r>
      <w:r>
        <w:rPr>
          <w:rFonts w:ascii="Calibri" w:eastAsia="黑体" w:hAnsi="Calibri" w:cs="Calibri" w:hint="eastAsia"/>
        </w:rPr>
        <w:t>小时的录播课程学习，可能会因为学生个人学习能力及进度有所调整，部分学生可能需要更多的时间来完成这部分内容的学习</w:t>
      </w:r>
      <w:r>
        <w:rPr>
          <w:rFonts w:ascii="Calibri" w:eastAsia="黑体" w:hAnsi="Calibri" w:cs="Calibri"/>
        </w:rPr>
        <w:t>。</w:t>
      </w:r>
    </w:p>
    <w:p w:rsidR="00BD615F" w:rsidRDefault="00B17555">
      <w:pPr>
        <w:spacing w:line="400" w:lineRule="exact"/>
        <w:ind w:leftChars="200" w:left="420" w:firstLineChars="200" w:firstLine="420"/>
        <w:rPr>
          <w:rFonts w:ascii="Calibri" w:eastAsia="黑体" w:hAnsi="Calibri" w:cs="Calibri"/>
        </w:rPr>
      </w:pPr>
      <w:r>
        <w:rPr>
          <w:rFonts w:ascii="Calibri" w:eastAsia="黑体" w:hAnsi="Calibri" w:cs="Calibri"/>
        </w:rPr>
        <w:lastRenderedPageBreak/>
        <w:t>具体的课程信息以及教学方案会在开课前</w:t>
      </w:r>
      <w:r>
        <w:rPr>
          <w:rFonts w:ascii="Calibri" w:eastAsia="黑体" w:hAnsi="Calibri" w:cs="Calibri"/>
        </w:rPr>
        <w:t>2</w:t>
      </w:r>
      <w:r>
        <w:rPr>
          <w:rFonts w:ascii="Calibri" w:eastAsia="黑体" w:hAnsi="Calibri" w:cs="Calibri"/>
        </w:rPr>
        <w:t>周左右发出。</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10" w:name="_Toc39057098"/>
      <w:r>
        <w:rPr>
          <w:rFonts w:ascii="Calibri" w:eastAsia="黑体" w:hAnsi="Calibri" w:hint="eastAsia"/>
          <w:b w:val="0"/>
          <w:color w:val="7030A0"/>
          <w:sz w:val="30"/>
          <w:szCs w:val="30"/>
        </w:rPr>
        <w:t>项目资源</w:t>
      </w:r>
      <w:r>
        <w:rPr>
          <w:rFonts w:ascii="Calibri" w:eastAsia="黑体" w:hAnsi="Calibri" w:hint="eastAsia"/>
          <w:b w:val="0"/>
          <w:color w:val="7030A0"/>
          <w:sz w:val="30"/>
          <w:szCs w:val="30"/>
        </w:rPr>
        <w:t>|Program</w:t>
      </w:r>
      <w:r>
        <w:rPr>
          <w:rFonts w:ascii="Calibri" w:eastAsia="黑体" w:hAnsi="Calibri"/>
          <w:b w:val="0"/>
          <w:color w:val="7030A0"/>
          <w:sz w:val="30"/>
          <w:szCs w:val="30"/>
        </w:rPr>
        <w:t xml:space="preserve"> Resources</w:t>
      </w:r>
      <w:bookmarkEnd w:id="10"/>
    </w:p>
    <w:p w:rsidR="00BD615F" w:rsidRDefault="00B17555">
      <w:pPr>
        <w:pStyle w:val="11"/>
        <w:numPr>
          <w:ilvl w:val="1"/>
          <w:numId w:val="6"/>
        </w:numPr>
        <w:spacing w:line="400" w:lineRule="exact"/>
        <w:ind w:firstLineChars="0"/>
        <w:rPr>
          <w:rFonts w:ascii="Calibri" w:eastAsia="黑体" w:hAnsi="Calibri" w:cs="Calibri"/>
        </w:rPr>
      </w:pPr>
      <w:r>
        <w:rPr>
          <w:rFonts w:ascii="Calibri" w:eastAsia="黑体" w:hAnsi="Calibri" w:cs="Calibri" w:hint="eastAsia"/>
        </w:rPr>
        <w:t>在线欢迎会：项目开始时安排在线欢迎会，让学生了解如何更好地完成线上学习</w:t>
      </w:r>
    </w:p>
    <w:p w:rsidR="00BD615F" w:rsidRDefault="00B17555">
      <w:pPr>
        <w:pStyle w:val="11"/>
        <w:numPr>
          <w:ilvl w:val="1"/>
          <w:numId w:val="6"/>
        </w:numPr>
        <w:spacing w:line="400" w:lineRule="exact"/>
        <w:ind w:firstLineChars="0"/>
        <w:rPr>
          <w:rFonts w:ascii="Calibri" w:eastAsia="黑体" w:hAnsi="Calibri" w:cs="Calibri"/>
        </w:rPr>
      </w:pPr>
      <w:r>
        <w:rPr>
          <w:rFonts w:ascii="Calibri" w:eastAsia="黑体" w:hAnsi="Calibri" w:cs="Calibri" w:hint="eastAsia"/>
        </w:rPr>
        <w:t>在线校园行：学生将在线上参观华大校园</w:t>
      </w:r>
    </w:p>
    <w:p w:rsidR="00BD615F" w:rsidRDefault="00B17555">
      <w:pPr>
        <w:pStyle w:val="11"/>
        <w:numPr>
          <w:ilvl w:val="1"/>
          <w:numId w:val="6"/>
        </w:numPr>
        <w:spacing w:line="400" w:lineRule="exact"/>
        <w:ind w:firstLineChars="0"/>
        <w:rPr>
          <w:rFonts w:ascii="Calibri" w:eastAsia="黑体" w:hAnsi="Calibri" w:cs="Calibri"/>
        </w:rPr>
      </w:pPr>
      <w:r>
        <w:rPr>
          <w:rFonts w:ascii="Calibri" w:eastAsia="黑体" w:hAnsi="Calibri" w:cs="Calibri" w:hint="eastAsia"/>
        </w:rPr>
        <w:t>校园资源：学生将获得学生</w:t>
      </w:r>
      <w:r>
        <w:rPr>
          <w:rFonts w:ascii="Calibri" w:eastAsia="黑体" w:hAnsi="Calibri" w:cs="Calibri" w:hint="eastAsia"/>
        </w:rPr>
        <w:t>I</w:t>
      </w:r>
      <w:r>
        <w:rPr>
          <w:rFonts w:ascii="Calibri" w:eastAsia="黑体" w:hAnsi="Calibri" w:cs="Calibri"/>
        </w:rPr>
        <w:t>D</w:t>
      </w:r>
      <w:r>
        <w:rPr>
          <w:rFonts w:ascii="Calibri" w:eastAsia="黑体" w:hAnsi="Calibri" w:cs="Calibri" w:hint="eastAsia"/>
        </w:rPr>
        <w:t>，可凭此</w:t>
      </w:r>
      <w:r>
        <w:rPr>
          <w:rFonts w:ascii="Calibri" w:eastAsia="黑体" w:hAnsi="Calibri" w:cs="Calibri" w:hint="eastAsia"/>
        </w:rPr>
        <w:t>I</w:t>
      </w:r>
      <w:r>
        <w:rPr>
          <w:rFonts w:ascii="Calibri" w:eastAsia="黑体" w:hAnsi="Calibri" w:cs="Calibri"/>
        </w:rPr>
        <w:t>D</w:t>
      </w:r>
      <w:r>
        <w:rPr>
          <w:rFonts w:ascii="Calibri" w:eastAsia="黑体" w:hAnsi="Calibri" w:cs="Calibri" w:hint="eastAsia"/>
        </w:rPr>
        <w:t>访问华盛顿大学大量在线学习资源</w:t>
      </w:r>
    </w:p>
    <w:p w:rsidR="00BD615F" w:rsidRDefault="00B17555">
      <w:pPr>
        <w:pStyle w:val="11"/>
        <w:numPr>
          <w:ilvl w:val="1"/>
          <w:numId w:val="6"/>
        </w:numPr>
        <w:spacing w:line="400" w:lineRule="exact"/>
        <w:ind w:firstLineChars="0"/>
        <w:rPr>
          <w:rFonts w:ascii="Calibri" w:eastAsia="黑体" w:hAnsi="Calibri" w:cs="Calibri"/>
          <w:color w:val="7030A0"/>
        </w:rPr>
      </w:pPr>
      <w:r>
        <w:rPr>
          <w:rFonts w:ascii="Calibri" w:eastAsia="黑体" w:hAnsi="Calibri" w:cs="Calibri" w:hint="eastAsia"/>
        </w:rPr>
        <w:t>结业纪念：顺利完成学业的同学将获得项目证书以及项目成绩单</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11" w:name="_Toc39057099"/>
      <w:r>
        <w:rPr>
          <w:rFonts w:ascii="Calibri" w:eastAsia="黑体" w:hAnsi="Calibri" w:hint="eastAsia"/>
          <w:b w:val="0"/>
          <w:color w:val="7030A0"/>
          <w:sz w:val="30"/>
          <w:szCs w:val="30"/>
        </w:rPr>
        <w:t>项目收获</w:t>
      </w:r>
      <w:r>
        <w:rPr>
          <w:rFonts w:ascii="Calibri" w:eastAsia="黑体" w:hAnsi="Calibri" w:hint="eastAsia"/>
          <w:b w:val="0"/>
          <w:color w:val="7030A0"/>
          <w:sz w:val="30"/>
          <w:szCs w:val="30"/>
        </w:rPr>
        <w:t>|Program</w:t>
      </w:r>
      <w:r>
        <w:rPr>
          <w:rFonts w:ascii="Calibri" w:eastAsia="黑体" w:hAnsi="Calibri"/>
          <w:b w:val="0"/>
          <w:color w:val="7030A0"/>
          <w:sz w:val="30"/>
          <w:szCs w:val="30"/>
        </w:rPr>
        <w:t xml:space="preserve"> Achievements</w:t>
      </w:r>
      <w:bookmarkEnd w:id="11"/>
    </w:p>
    <w:p w:rsidR="00BD615F" w:rsidRDefault="00B17555">
      <w:pPr>
        <w:pStyle w:val="11"/>
        <w:numPr>
          <w:ilvl w:val="1"/>
          <w:numId w:val="7"/>
        </w:numPr>
        <w:spacing w:line="400" w:lineRule="exact"/>
        <w:ind w:firstLineChars="0"/>
        <w:rPr>
          <w:rFonts w:ascii="Calibri" w:eastAsia="黑体" w:hAnsi="Calibri" w:cs="Calibri"/>
        </w:rPr>
      </w:pPr>
      <w:r>
        <w:rPr>
          <w:rFonts w:ascii="Calibri" w:eastAsia="黑体" w:hAnsi="Calibri" w:cs="Calibri"/>
        </w:rPr>
        <w:t>华盛顿大学课程结业证书</w:t>
      </w:r>
    </w:p>
    <w:p w:rsidR="00BD615F" w:rsidRDefault="00B17555">
      <w:pPr>
        <w:jc w:val="center"/>
      </w:pPr>
      <w:r>
        <w:rPr>
          <w:noProof/>
        </w:rPr>
        <w:drawing>
          <wp:inline distT="0" distB="0" distL="0" distR="0">
            <wp:extent cx="3042920" cy="2053590"/>
            <wp:effectExtent l="19050" t="0" r="24130" b="6134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64590" cy="2068551"/>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BD615F" w:rsidRDefault="00B17555">
      <w:pPr>
        <w:pStyle w:val="11"/>
        <w:numPr>
          <w:ilvl w:val="1"/>
          <w:numId w:val="7"/>
        </w:numPr>
        <w:spacing w:line="400" w:lineRule="exact"/>
        <w:ind w:firstLineChars="0"/>
        <w:rPr>
          <w:rFonts w:ascii="Calibri" w:eastAsia="黑体" w:hAnsi="Calibri" w:cs="Calibri"/>
        </w:rPr>
      </w:pPr>
      <w:r>
        <w:rPr>
          <w:rFonts w:ascii="Calibri" w:eastAsia="黑体" w:hAnsi="Calibri" w:cs="Calibri"/>
        </w:rPr>
        <w:t>华盛顿大学课程成绩报告</w:t>
      </w:r>
    </w:p>
    <w:p w:rsidR="00BD615F" w:rsidRDefault="00B17555">
      <w:pPr>
        <w:jc w:val="center"/>
      </w:pPr>
      <w:r>
        <w:rPr>
          <w:noProof/>
        </w:rPr>
        <w:drawing>
          <wp:inline distT="0" distB="0" distL="0" distR="0">
            <wp:extent cx="2614930" cy="2562860"/>
            <wp:effectExtent l="133350" t="114300" r="128270" b="1612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640307" cy="2587682"/>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BD615F" w:rsidRDefault="00B17555">
      <w:pPr>
        <w:jc w:val="center"/>
        <w:rPr>
          <w:rFonts w:ascii="Calibri" w:eastAsia="黑体" w:hAnsi="Calibri" w:cs="Calibri"/>
          <w:color w:val="000000" w:themeColor="text1"/>
        </w:rPr>
      </w:pPr>
      <w:r>
        <w:rPr>
          <w:rFonts w:ascii="Calibri" w:eastAsia="黑体" w:hAnsi="Calibri" w:cs="Calibri" w:hint="eastAsia"/>
          <w:color w:val="000000" w:themeColor="text1"/>
        </w:rPr>
        <w:t>（</w:t>
      </w:r>
      <w:r>
        <w:rPr>
          <w:rFonts w:ascii="Calibri" w:eastAsia="黑体" w:hAnsi="Calibri" w:cs="Calibri"/>
          <w:color w:val="000000" w:themeColor="text1"/>
        </w:rPr>
        <w:t>参考模板，已实际颁发为准）</w:t>
      </w:r>
    </w:p>
    <w:p w:rsidR="00BD615F" w:rsidRDefault="00B17555">
      <w:pPr>
        <w:pStyle w:val="11"/>
        <w:numPr>
          <w:ilvl w:val="1"/>
          <w:numId w:val="7"/>
        </w:numPr>
        <w:spacing w:line="400" w:lineRule="exact"/>
        <w:ind w:firstLineChars="0"/>
        <w:rPr>
          <w:rFonts w:ascii="Calibri" w:eastAsia="黑体" w:hAnsi="Calibri" w:cs="Calibri"/>
        </w:rPr>
      </w:pPr>
      <w:r>
        <w:rPr>
          <w:rFonts w:ascii="Calibri" w:eastAsia="黑体" w:hAnsi="Calibri" w:cs="Calibri"/>
        </w:rPr>
        <w:t>华盛顿大学课程证明信</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12" w:name="_Toc39057100"/>
      <w:r>
        <w:rPr>
          <w:rFonts w:ascii="Calibri" w:eastAsia="黑体" w:hAnsi="Calibri" w:hint="eastAsia"/>
          <w:b w:val="0"/>
          <w:color w:val="7030A0"/>
          <w:sz w:val="30"/>
          <w:szCs w:val="30"/>
        </w:rPr>
        <w:lastRenderedPageBreak/>
        <w:t>项目费用</w:t>
      </w:r>
      <w:r>
        <w:rPr>
          <w:rFonts w:ascii="Calibri" w:eastAsia="黑体" w:hAnsi="Calibri" w:hint="eastAsia"/>
          <w:b w:val="0"/>
          <w:color w:val="7030A0"/>
          <w:sz w:val="30"/>
          <w:szCs w:val="30"/>
        </w:rPr>
        <w:t>|Program</w:t>
      </w:r>
      <w:r>
        <w:rPr>
          <w:rFonts w:ascii="Calibri" w:eastAsia="黑体" w:hAnsi="Calibri"/>
          <w:b w:val="0"/>
          <w:color w:val="7030A0"/>
          <w:sz w:val="30"/>
          <w:szCs w:val="30"/>
        </w:rPr>
        <w:t xml:space="preserve"> </w:t>
      </w:r>
      <w:r>
        <w:rPr>
          <w:rFonts w:ascii="Calibri" w:eastAsia="黑体" w:hAnsi="Calibri" w:hint="eastAsia"/>
          <w:b w:val="0"/>
          <w:color w:val="7030A0"/>
          <w:sz w:val="30"/>
          <w:szCs w:val="30"/>
        </w:rPr>
        <w:t>Fee</w:t>
      </w:r>
      <w:bookmarkEnd w:id="12"/>
    </w:p>
    <w:p w:rsidR="00BD615F" w:rsidRDefault="00B17555">
      <w:pPr>
        <w:pStyle w:val="11"/>
        <w:numPr>
          <w:ilvl w:val="0"/>
          <w:numId w:val="8"/>
        </w:numPr>
        <w:spacing w:line="400" w:lineRule="exact"/>
        <w:ind w:firstLineChars="0"/>
        <w:rPr>
          <w:rFonts w:ascii="Calibri" w:eastAsia="黑体" w:hAnsi="Calibri" w:cs="Calibri"/>
          <w:color w:val="7030A0"/>
        </w:rPr>
      </w:pPr>
      <w:r>
        <w:rPr>
          <w:rFonts w:ascii="Calibri" w:eastAsia="黑体" w:hAnsi="Calibri" w:cs="Calibri" w:hint="eastAsia"/>
          <w:color w:val="7030A0"/>
        </w:rPr>
        <w:t>费用标准</w:t>
      </w:r>
      <w:bookmarkStart w:id="13" w:name="_Hlk1315994"/>
      <w:r>
        <w:rPr>
          <w:rFonts w:ascii="Calibri" w:eastAsia="黑体" w:hAnsi="Calibri" w:cs="Calibri" w:hint="eastAsia"/>
          <w:color w:val="7030A0"/>
        </w:rPr>
        <w:t>：</w:t>
      </w:r>
      <w:r>
        <w:rPr>
          <w:rFonts w:ascii="Calibri" w:eastAsia="黑体" w:hAnsi="Calibri" w:cs="Calibri"/>
          <w:color w:val="7030A0"/>
        </w:rPr>
        <w:t>3</w:t>
      </w:r>
      <w:r>
        <w:rPr>
          <w:rFonts w:ascii="Calibri" w:eastAsia="黑体" w:hAnsi="Calibri" w:cs="Calibri"/>
          <w:color w:val="000000" w:themeColor="text1"/>
        </w:rPr>
        <w:t>98</w:t>
      </w:r>
      <w:r>
        <w:rPr>
          <w:rFonts w:ascii="Calibri" w:eastAsia="黑体" w:hAnsi="Calibri" w:cs="Calibri"/>
          <w:color w:val="000000" w:themeColor="text1"/>
        </w:rPr>
        <w:t>美元</w:t>
      </w:r>
      <w:bookmarkEnd w:id="13"/>
    </w:p>
    <w:p w:rsidR="00BD615F" w:rsidRDefault="00B17555">
      <w:pPr>
        <w:pStyle w:val="11"/>
        <w:numPr>
          <w:ilvl w:val="0"/>
          <w:numId w:val="8"/>
        </w:numPr>
        <w:spacing w:line="400" w:lineRule="exact"/>
        <w:ind w:firstLineChars="0"/>
        <w:rPr>
          <w:rFonts w:ascii="Calibri" w:eastAsia="黑体" w:hAnsi="Calibri" w:cs="Calibri"/>
          <w:color w:val="7030A0"/>
        </w:rPr>
      </w:pPr>
      <w:r>
        <w:rPr>
          <w:rFonts w:ascii="Calibri" w:eastAsia="黑体" w:hAnsi="Calibri" w:cs="Calibri" w:hint="eastAsia"/>
          <w:color w:val="7030A0"/>
        </w:rPr>
        <w:t>费用说明：</w:t>
      </w:r>
      <w:r>
        <w:rPr>
          <w:rFonts w:ascii="Calibri" w:eastAsia="黑体" w:hAnsi="Calibri" w:cs="Calibri" w:hint="eastAsia"/>
          <w:color w:val="000000" w:themeColor="text1"/>
        </w:rPr>
        <w:t>费用包含课程学费、证书国际邮费等，不含参与在线课程可能所需的电脑软硬件等配置费用以及证书国内邮寄费用</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14" w:name="_Toc39057101"/>
      <w:r>
        <w:rPr>
          <w:rFonts w:ascii="Calibri" w:eastAsia="黑体" w:hAnsi="Calibri" w:hint="eastAsia"/>
          <w:b w:val="0"/>
          <w:color w:val="7030A0"/>
          <w:sz w:val="30"/>
          <w:szCs w:val="30"/>
        </w:rPr>
        <w:t>申请条件</w:t>
      </w:r>
      <w:r>
        <w:rPr>
          <w:rFonts w:ascii="Calibri" w:eastAsia="黑体" w:hAnsi="Calibri" w:hint="eastAsia"/>
          <w:b w:val="0"/>
          <w:color w:val="7030A0"/>
          <w:sz w:val="30"/>
          <w:szCs w:val="30"/>
        </w:rPr>
        <w:t>|Program</w:t>
      </w:r>
      <w:r>
        <w:rPr>
          <w:rFonts w:ascii="Calibri" w:eastAsia="黑体" w:hAnsi="Calibri"/>
          <w:b w:val="0"/>
          <w:color w:val="7030A0"/>
          <w:sz w:val="30"/>
          <w:szCs w:val="30"/>
        </w:rPr>
        <w:t xml:space="preserve"> </w:t>
      </w:r>
      <w:r>
        <w:rPr>
          <w:rFonts w:ascii="Calibri" w:eastAsia="黑体" w:hAnsi="Calibri" w:hint="eastAsia"/>
          <w:b w:val="0"/>
          <w:color w:val="7030A0"/>
          <w:sz w:val="30"/>
          <w:szCs w:val="30"/>
        </w:rPr>
        <w:t>Requirement</w:t>
      </w:r>
      <w:bookmarkEnd w:id="14"/>
    </w:p>
    <w:p w:rsidR="00BD615F" w:rsidRDefault="00B17555">
      <w:pPr>
        <w:pStyle w:val="11"/>
        <w:numPr>
          <w:ilvl w:val="0"/>
          <w:numId w:val="9"/>
        </w:numPr>
        <w:spacing w:line="400" w:lineRule="exact"/>
        <w:ind w:firstLineChars="0"/>
        <w:rPr>
          <w:rFonts w:ascii="Calibri" w:eastAsia="黑体" w:hAnsi="Calibri" w:cs="Calibri"/>
          <w:color w:val="000000" w:themeColor="text1"/>
        </w:rPr>
      </w:pPr>
      <w:r>
        <w:rPr>
          <w:rFonts w:ascii="Calibri" w:eastAsia="黑体" w:hAnsi="Calibri" w:cs="Calibri" w:hint="eastAsia"/>
          <w:color w:val="000000" w:themeColor="text1"/>
        </w:rPr>
        <w:t>全日制在读学生，年满</w:t>
      </w:r>
      <w:r>
        <w:rPr>
          <w:rFonts w:ascii="Calibri" w:eastAsia="黑体" w:hAnsi="Calibri" w:cs="Calibri"/>
          <w:color w:val="000000" w:themeColor="text1"/>
        </w:rPr>
        <w:t>18</w:t>
      </w:r>
      <w:r>
        <w:rPr>
          <w:rFonts w:ascii="Calibri" w:eastAsia="黑体" w:hAnsi="Calibri" w:cs="Calibri"/>
          <w:color w:val="000000" w:themeColor="text1"/>
        </w:rPr>
        <w:t>周岁，品行端正，</w:t>
      </w:r>
      <w:r>
        <w:rPr>
          <w:rFonts w:ascii="Calibri" w:eastAsia="黑体" w:hAnsi="Calibri" w:cs="Calibri" w:hint="eastAsia"/>
          <w:color w:val="000000" w:themeColor="text1"/>
        </w:rPr>
        <w:t>自律力强，能够专心完成在线学习</w:t>
      </w:r>
    </w:p>
    <w:p w:rsidR="00BD615F" w:rsidRDefault="00B17555">
      <w:pPr>
        <w:pStyle w:val="11"/>
        <w:numPr>
          <w:ilvl w:val="0"/>
          <w:numId w:val="9"/>
        </w:numPr>
        <w:spacing w:line="400" w:lineRule="exact"/>
        <w:ind w:firstLineChars="0"/>
        <w:rPr>
          <w:rFonts w:ascii="Calibri" w:eastAsia="黑体" w:hAnsi="Calibri" w:cs="Calibri"/>
          <w:color w:val="000000" w:themeColor="text1"/>
        </w:rPr>
      </w:pPr>
      <w:r>
        <w:rPr>
          <w:rFonts w:ascii="Calibri" w:eastAsia="黑体" w:hAnsi="Calibri" w:cs="Calibri" w:hint="eastAsia"/>
          <w:color w:val="000000" w:themeColor="text1"/>
        </w:rPr>
        <w:t>相关专业背景，或对项目主题有强烈兴趣的学生优先</w:t>
      </w:r>
    </w:p>
    <w:p w:rsidR="00BD615F" w:rsidRDefault="00B17555">
      <w:pPr>
        <w:pStyle w:val="11"/>
        <w:numPr>
          <w:ilvl w:val="0"/>
          <w:numId w:val="9"/>
        </w:numPr>
        <w:spacing w:line="400" w:lineRule="exact"/>
        <w:ind w:firstLineChars="0"/>
        <w:rPr>
          <w:rFonts w:ascii="Calibri" w:eastAsia="黑体" w:hAnsi="Calibri" w:cs="Calibri"/>
          <w:color w:val="000000" w:themeColor="text1"/>
        </w:rPr>
      </w:pPr>
      <w:r>
        <w:rPr>
          <w:rFonts w:ascii="Calibri" w:eastAsia="黑体" w:hAnsi="Calibri" w:cs="Calibri" w:hint="eastAsia"/>
          <w:color w:val="000000" w:themeColor="text1"/>
        </w:rPr>
        <w:t>具备良好的英语听说能力，建议英语托福</w:t>
      </w:r>
      <w:r>
        <w:rPr>
          <w:rFonts w:ascii="Calibri" w:eastAsia="黑体" w:hAnsi="Calibri" w:cs="Calibri" w:hint="eastAsia"/>
          <w:color w:val="000000" w:themeColor="text1"/>
        </w:rPr>
        <w:t>7</w:t>
      </w:r>
      <w:r>
        <w:rPr>
          <w:rFonts w:ascii="Calibri" w:eastAsia="黑体" w:hAnsi="Calibri" w:cs="Calibri"/>
          <w:color w:val="000000" w:themeColor="text1"/>
        </w:rPr>
        <w:t>6</w:t>
      </w:r>
      <w:r>
        <w:rPr>
          <w:rFonts w:ascii="Calibri" w:eastAsia="黑体" w:hAnsi="Calibri" w:cs="Calibri" w:hint="eastAsia"/>
          <w:color w:val="000000" w:themeColor="text1"/>
        </w:rPr>
        <w:t>分或同级别水平（</w:t>
      </w:r>
      <w:proofErr w:type="gramStart"/>
      <w:r>
        <w:rPr>
          <w:rFonts w:ascii="Calibri" w:eastAsia="黑体" w:hAnsi="Calibri" w:cs="Calibri" w:hint="eastAsia"/>
          <w:color w:val="000000" w:themeColor="text1"/>
        </w:rPr>
        <w:t>如雅思</w:t>
      </w:r>
      <w:proofErr w:type="gramEnd"/>
      <w:r>
        <w:rPr>
          <w:rFonts w:ascii="Calibri" w:eastAsia="黑体" w:hAnsi="Calibri" w:cs="Calibri" w:hint="eastAsia"/>
          <w:color w:val="000000" w:themeColor="text1"/>
        </w:rPr>
        <w:t>6</w:t>
      </w:r>
      <w:r>
        <w:rPr>
          <w:rFonts w:ascii="Calibri" w:eastAsia="黑体" w:hAnsi="Calibri" w:cs="Calibri"/>
          <w:color w:val="000000" w:themeColor="text1"/>
        </w:rPr>
        <w:t>.0/</w:t>
      </w:r>
      <w:r>
        <w:rPr>
          <w:rFonts w:ascii="Calibri" w:eastAsia="黑体" w:hAnsi="Calibri" w:cs="Calibri" w:hint="eastAsia"/>
          <w:color w:val="000000" w:themeColor="text1"/>
        </w:rPr>
        <w:t>C</w:t>
      </w:r>
      <w:r>
        <w:rPr>
          <w:rFonts w:ascii="Calibri" w:eastAsia="黑体" w:hAnsi="Calibri" w:cs="Calibri"/>
          <w:color w:val="000000" w:themeColor="text1"/>
        </w:rPr>
        <w:t xml:space="preserve">ET6 </w:t>
      </w:r>
      <w:r>
        <w:rPr>
          <w:rFonts w:ascii="Calibri" w:eastAsia="黑体" w:hAnsi="Calibri" w:cs="Calibri" w:hint="eastAsia"/>
          <w:color w:val="000000" w:themeColor="text1"/>
        </w:rPr>
        <w:t>5</w:t>
      </w:r>
      <w:r>
        <w:rPr>
          <w:rFonts w:ascii="Calibri" w:eastAsia="黑体" w:hAnsi="Calibri" w:cs="Calibri"/>
          <w:color w:val="000000" w:themeColor="text1"/>
        </w:rPr>
        <w:t>00/</w:t>
      </w:r>
      <w:r>
        <w:rPr>
          <w:rFonts w:ascii="Calibri" w:eastAsia="黑体" w:hAnsi="Calibri" w:cs="Calibri" w:hint="eastAsia"/>
          <w:color w:val="000000" w:themeColor="text1"/>
        </w:rPr>
        <w:t>C</w:t>
      </w:r>
      <w:r>
        <w:rPr>
          <w:rFonts w:ascii="Calibri" w:eastAsia="黑体" w:hAnsi="Calibri" w:cs="Calibri"/>
          <w:color w:val="000000" w:themeColor="text1"/>
        </w:rPr>
        <w:t xml:space="preserve">ET4 </w:t>
      </w:r>
      <w:r>
        <w:rPr>
          <w:rFonts w:ascii="Calibri" w:eastAsia="黑体" w:hAnsi="Calibri" w:cs="Calibri" w:hint="eastAsia"/>
          <w:color w:val="000000" w:themeColor="text1"/>
        </w:rPr>
        <w:t>5</w:t>
      </w:r>
      <w:r>
        <w:rPr>
          <w:rFonts w:ascii="Calibri" w:eastAsia="黑体" w:hAnsi="Calibri" w:cs="Calibri"/>
          <w:color w:val="000000" w:themeColor="text1"/>
        </w:rPr>
        <w:t>50</w:t>
      </w:r>
      <w:r>
        <w:rPr>
          <w:rFonts w:ascii="Calibri" w:eastAsia="黑体" w:hAnsi="Calibri" w:cs="Calibri" w:hint="eastAsia"/>
          <w:color w:val="000000" w:themeColor="text1"/>
        </w:rPr>
        <w:t>等）</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15" w:name="_Toc39057102"/>
      <w:r>
        <w:rPr>
          <w:rFonts w:ascii="Calibri" w:eastAsia="黑体" w:hAnsi="Calibri" w:hint="eastAsia"/>
          <w:b w:val="0"/>
          <w:color w:val="7030A0"/>
          <w:sz w:val="30"/>
          <w:szCs w:val="30"/>
        </w:rPr>
        <w:t>申请材料</w:t>
      </w:r>
      <w:r>
        <w:rPr>
          <w:rFonts w:ascii="Calibri" w:eastAsia="黑体" w:hAnsi="Calibri" w:hint="eastAsia"/>
          <w:b w:val="0"/>
          <w:color w:val="7030A0"/>
          <w:sz w:val="30"/>
          <w:szCs w:val="30"/>
        </w:rPr>
        <w:t>|Material</w:t>
      </w:r>
      <w:r>
        <w:rPr>
          <w:rFonts w:ascii="Calibri" w:eastAsia="黑体" w:hAnsi="Calibri"/>
          <w:b w:val="0"/>
          <w:color w:val="7030A0"/>
          <w:sz w:val="30"/>
          <w:szCs w:val="30"/>
        </w:rPr>
        <w:t xml:space="preserve"> </w:t>
      </w:r>
      <w:r>
        <w:rPr>
          <w:rFonts w:ascii="Calibri" w:eastAsia="黑体" w:hAnsi="Calibri" w:hint="eastAsia"/>
          <w:b w:val="0"/>
          <w:color w:val="7030A0"/>
          <w:sz w:val="30"/>
          <w:szCs w:val="30"/>
        </w:rPr>
        <w:t>List</w:t>
      </w:r>
      <w:bookmarkEnd w:id="15"/>
    </w:p>
    <w:p w:rsidR="00BD615F" w:rsidRDefault="00B17555">
      <w:pPr>
        <w:pStyle w:val="11"/>
        <w:numPr>
          <w:ilvl w:val="0"/>
          <w:numId w:val="10"/>
        </w:numPr>
        <w:spacing w:line="400" w:lineRule="exact"/>
        <w:ind w:firstLineChars="0"/>
        <w:rPr>
          <w:rFonts w:ascii="Calibri" w:eastAsia="黑体" w:hAnsi="Calibri" w:cs="Calibri"/>
          <w:color w:val="000000" w:themeColor="text1"/>
        </w:rPr>
      </w:pPr>
      <w:r>
        <w:rPr>
          <w:rFonts w:ascii="Calibri" w:eastAsia="黑体" w:hAnsi="Calibri" w:cs="Calibri" w:hint="eastAsia"/>
          <w:color w:val="000000" w:themeColor="text1"/>
        </w:rPr>
        <w:t>项目报名表</w:t>
      </w:r>
    </w:p>
    <w:p w:rsidR="00BD615F" w:rsidRDefault="00B17555">
      <w:pPr>
        <w:pStyle w:val="11"/>
        <w:numPr>
          <w:ilvl w:val="0"/>
          <w:numId w:val="10"/>
        </w:numPr>
        <w:spacing w:line="400" w:lineRule="exact"/>
        <w:ind w:firstLineChars="0"/>
        <w:rPr>
          <w:rFonts w:ascii="Calibri" w:eastAsia="黑体" w:hAnsi="Calibri" w:cs="Calibri"/>
          <w:color w:val="000000" w:themeColor="text1"/>
        </w:rPr>
      </w:pPr>
      <w:r>
        <w:rPr>
          <w:rFonts w:ascii="Calibri" w:eastAsia="黑体" w:hAnsi="Calibri" w:cs="Calibri" w:hint="eastAsia"/>
          <w:color w:val="000000" w:themeColor="text1"/>
        </w:rPr>
        <w:t>华盛顿大学项目信息采集表</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16" w:name="_Toc39057103"/>
      <w:r>
        <w:rPr>
          <w:rFonts w:ascii="Calibri" w:eastAsia="黑体" w:hAnsi="Calibri" w:hint="eastAsia"/>
          <w:b w:val="0"/>
          <w:color w:val="7030A0"/>
          <w:sz w:val="30"/>
          <w:szCs w:val="30"/>
        </w:rPr>
        <w:t>申请流程</w:t>
      </w:r>
      <w:r>
        <w:rPr>
          <w:rFonts w:ascii="Calibri" w:eastAsia="黑体" w:hAnsi="Calibri" w:hint="eastAsia"/>
          <w:b w:val="0"/>
          <w:color w:val="7030A0"/>
          <w:sz w:val="30"/>
          <w:szCs w:val="30"/>
        </w:rPr>
        <w:t>|</w:t>
      </w:r>
      <w:r>
        <w:rPr>
          <w:rFonts w:ascii="Calibri" w:eastAsia="黑体" w:hAnsi="Calibri"/>
          <w:b w:val="0"/>
          <w:color w:val="7030A0"/>
          <w:sz w:val="30"/>
          <w:szCs w:val="30"/>
        </w:rPr>
        <w:t>Participation Process</w:t>
      </w:r>
      <w:bookmarkEnd w:id="16"/>
    </w:p>
    <w:p w:rsidR="00BD615F" w:rsidRDefault="00B17555">
      <w:pPr>
        <w:pStyle w:val="11"/>
        <w:numPr>
          <w:ilvl w:val="0"/>
          <w:numId w:val="11"/>
        </w:numPr>
        <w:spacing w:line="400" w:lineRule="exact"/>
        <w:ind w:firstLineChars="0"/>
        <w:jc w:val="left"/>
        <w:rPr>
          <w:rFonts w:ascii="Calibri" w:eastAsia="黑体" w:hAnsi="Calibri" w:cs="Calibri"/>
        </w:rPr>
      </w:pPr>
      <w:r>
        <w:rPr>
          <w:rFonts w:ascii="Calibri" w:eastAsia="黑体" w:hAnsi="Calibri" w:cs="Calibri" w:hint="eastAsia"/>
        </w:rPr>
        <w:t>填写报名表链接、报名缴费</w:t>
      </w:r>
    </w:p>
    <w:p w:rsidR="00BD615F" w:rsidRDefault="00B17555">
      <w:pPr>
        <w:pStyle w:val="11"/>
        <w:numPr>
          <w:ilvl w:val="0"/>
          <w:numId w:val="11"/>
        </w:numPr>
        <w:spacing w:line="400" w:lineRule="exact"/>
        <w:ind w:firstLineChars="0"/>
        <w:jc w:val="left"/>
        <w:rPr>
          <w:rFonts w:ascii="Calibri" w:eastAsia="黑体" w:hAnsi="Calibri" w:cs="Calibri"/>
        </w:rPr>
      </w:pPr>
      <w:r>
        <w:rPr>
          <w:rFonts w:ascii="Calibri" w:eastAsia="黑体" w:hAnsi="Calibri" w:cs="Calibri" w:hint="eastAsia"/>
        </w:rPr>
        <w:t>获取课程访问链接及账户</w:t>
      </w:r>
    </w:p>
    <w:p w:rsidR="00BD615F" w:rsidRDefault="00B17555">
      <w:pPr>
        <w:pStyle w:val="11"/>
        <w:numPr>
          <w:ilvl w:val="0"/>
          <w:numId w:val="11"/>
        </w:numPr>
        <w:spacing w:line="400" w:lineRule="exact"/>
        <w:ind w:firstLineChars="0"/>
        <w:jc w:val="left"/>
        <w:rPr>
          <w:rFonts w:ascii="Calibri" w:eastAsia="黑体" w:hAnsi="Calibri" w:cs="Calibri"/>
        </w:rPr>
      </w:pPr>
      <w:r>
        <w:rPr>
          <w:rFonts w:ascii="Calibri" w:eastAsia="黑体" w:hAnsi="Calibri" w:cs="Calibri" w:hint="eastAsia"/>
        </w:rPr>
        <w:t>在线参与课程</w:t>
      </w:r>
    </w:p>
    <w:p w:rsidR="00BD615F" w:rsidRDefault="00B17555">
      <w:pPr>
        <w:pStyle w:val="1"/>
        <w:numPr>
          <w:ilvl w:val="0"/>
          <w:numId w:val="1"/>
        </w:numPr>
        <w:spacing w:before="0" w:after="0" w:line="240" w:lineRule="auto"/>
        <w:rPr>
          <w:rFonts w:ascii="Calibri" w:eastAsia="黑体" w:hAnsi="Calibri"/>
          <w:b w:val="0"/>
          <w:color w:val="7030A0"/>
          <w:sz w:val="30"/>
          <w:szCs w:val="30"/>
        </w:rPr>
      </w:pPr>
      <w:bookmarkStart w:id="17" w:name="_Toc39057104"/>
      <w:r>
        <w:rPr>
          <w:rFonts w:ascii="Calibri" w:eastAsia="黑体" w:hAnsi="Calibri" w:hint="eastAsia"/>
          <w:b w:val="0"/>
          <w:color w:val="7030A0"/>
          <w:sz w:val="30"/>
          <w:szCs w:val="30"/>
        </w:rPr>
        <w:t>报名方式</w:t>
      </w:r>
      <w:r>
        <w:rPr>
          <w:rFonts w:ascii="Calibri" w:eastAsia="黑体" w:hAnsi="Calibri" w:hint="eastAsia"/>
          <w:b w:val="0"/>
          <w:color w:val="7030A0"/>
          <w:sz w:val="30"/>
          <w:szCs w:val="30"/>
        </w:rPr>
        <w:t>|Sign</w:t>
      </w:r>
      <w:r>
        <w:rPr>
          <w:rFonts w:ascii="Calibri" w:eastAsia="黑体" w:hAnsi="Calibri"/>
          <w:b w:val="0"/>
          <w:color w:val="7030A0"/>
          <w:sz w:val="30"/>
          <w:szCs w:val="30"/>
        </w:rPr>
        <w:t xml:space="preserve"> </w:t>
      </w:r>
      <w:r>
        <w:rPr>
          <w:rFonts w:ascii="Calibri" w:eastAsia="黑体" w:hAnsi="Calibri" w:hint="eastAsia"/>
          <w:b w:val="0"/>
          <w:color w:val="7030A0"/>
          <w:sz w:val="30"/>
          <w:szCs w:val="30"/>
        </w:rPr>
        <w:t>Up</w:t>
      </w:r>
      <w:bookmarkEnd w:id="17"/>
    </w:p>
    <w:p w:rsidR="00BD615F" w:rsidRDefault="00B17555">
      <w:pPr>
        <w:pStyle w:val="11"/>
        <w:numPr>
          <w:ilvl w:val="0"/>
          <w:numId w:val="12"/>
        </w:numPr>
        <w:spacing w:line="400" w:lineRule="exact"/>
        <w:ind w:firstLineChars="0"/>
        <w:jc w:val="left"/>
        <w:rPr>
          <w:rFonts w:ascii="Calibri" w:eastAsia="黑体" w:hAnsi="Calibri"/>
          <w:color w:val="000000" w:themeColor="text1"/>
          <w:szCs w:val="21"/>
        </w:rPr>
      </w:pPr>
      <w:bookmarkStart w:id="18" w:name="_Hlk1028925"/>
      <w:r>
        <w:rPr>
          <w:rFonts w:ascii="Calibri" w:eastAsia="黑体" w:hAnsi="Calibri"/>
          <w:color w:val="000000" w:themeColor="text1"/>
          <w:szCs w:val="21"/>
        </w:rPr>
        <w:t>报名链接：</w:t>
      </w:r>
      <w:hyperlink r:id="rId11" w:history="1">
        <w:r>
          <w:rPr>
            <w:rStyle w:val="a8"/>
            <w:rFonts w:ascii="Calibri" w:eastAsia="黑体" w:hAnsi="Calibri"/>
            <w:szCs w:val="21"/>
          </w:rPr>
          <w:t>http://apply.xf-world.org/</w:t>
        </w:r>
      </w:hyperlink>
    </w:p>
    <w:p w:rsidR="00BD615F" w:rsidRDefault="00B17555">
      <w:pPr>
        <w:pStyle w:val="11"/>
        <w:numPr>
          <w:ilvl w:val="0"/>
          <w:numId w:val="12"/>
        </w:numPr>
        <w:spacing w:line="400" w:lineRule="exact"/>
        <w:ind w:firstLineChars="0"/>
        <w:jc w:val="left"/>
        <w:rPr>
          <w:rFonts w:ascii="Calibri" w:eastAsia="黑体" w:hAnsi="Calibri"/>
          <w:color w:val="000000" w:themeColor="text1"/>
          <w:szCs w:val="21"/>
        </w:rPr>
      </w:pPr>
      <w:r>
        <w:rPr>
          <w:rFonts w:ascii="Calibri" w:eastAsia="黑体" w:hAnsi="Calibri" w:hint="eastAsia"/>
          <w:color w:val="000000" w:themeColor="text1"/>
          <w:szCs w:val="21"/>
        </w:rPr>
        <w:t>咨询邮箱：</w:t>
      </w:r>
      <w:r w:rsidR="00F66494">
        <w:rPr>
          <w:rFonts w:ascii="Calibri" w:eastAsia="黑体" w:hAnsi="Calibri"/>
          <w:color w:val="000000" w:themeColor="text1"/>
          <w:szCs w:val="21"/>
        </w:rPr>
        <w:t>bjdq</w:t>
      </w:r>
      <w:r>
        <w:rPr>
          <w:rFonts w:ascii="Calibri" w:eastAsia="黑体" w:hAnsi="Calibri"/>
          <w:color w:val="000000" w:themeColor="text1"/>
          <w:szCs w:val="21"/>
        </w:rPr>
        <w:t>@xf-world.org</w:t>
      </w:r>
    </w:p>
    <w:p w:rsidR="00BD615F" w:rsidRDefault="00B17555">
      <w:pPr>
        <w:pStyle w:val="11"/>
        <w:numPr>
          <w:ilvl w:val="0"/>
          <w:numId w:val="12"/>
        </w:numPr>
        <w:spacing w:line="400" w:lineRule="exact"/>
        <w:ind w:firstLineChars="0"/>
        <w:jc w:val="left"/>
        <w:rPr>
          <w:rFonts w:ascii="Calibri" w:eastAsia="黑体" w:hAnsi="Calibri"/>
          <w:color w:val="000000" w:themeColor="text1"/>
          <w:szCs w:val="21"/>
        </w:rPr>
      </w:pPr>
      <w:r>
        <w:rPr>
          <w:rFonts w:ascii="Calibri" w:eastAsia="黑体" w:hAnsi="Calibri" w:hint="eastAsia"/>
          <w:color w:val="000000" w:themeColor="text1"/>
          <w:szCs w:val="21"/>
        </w:rPr>
        <w:t>咨询电话：</w:t>
      </w:r>
      <w:r w:rsidR="00F66494">
        <w:rPr>
          <w:rFonts w:ascii="Calibri" w:eastAsia="黑体" w:hAnsi="Calibri"/>
          <w:color w:val="000000" w:themeColor="text1"/>
          <w:szCs w:val="21"/>
        </w:rPr>
        <w:t>13681949711</w:t>
      </w:r>
      <w:r w:rsidR="00F66494">
        <w:rPr>
          <w:rFonts w:ascii="Calibri" w:eastAsia="黑体" w:hAnsi="Calibri" w:hint="eastAsia"/>
          <w:color w:val="000000" w:themeColor="text1"/>
          <w:szCs w:val="21"/>
        </w:rPr>
        <w:t>（</w:t>
      </w:r>
      <w:proofErr w:type="gramStart"/>
      <w:r w:rsidR="00F66494">
        <w:rPr>
          <w:rFonts w:ascii="Calibri" w:eastAsia="黑体" w:hAnsi="Calibri" w:hint="eastAsia"/>
          <w:color w:val="000000" w:themeColor="text1"/>
          <w:szCs w:val="21"/>
        </w:rPr>
        <w:t>微信同</w:t>
      </w:r>
      <w:proofErr w:type="gramEnd"/>
      <w:r w:rsidR="00F66494">
        <w:rPr>
          <w:rFonts w:ascii="Calibri" w:eastAsia="黑体" w:hAnsi="Calibri" w:hint="eastAsia"/>
          <w:color w:val="000000" w:themeColor="text1"/>
          <w:szCs w:val="21"/>
        </w:rPr>
        <w:t>）</w:t>
      </w:r>
    </w:p>
    <w:p w:rsidR="00F66494" w:rsidRDefault="00F66494">
      <w:pPr>
        <w:pStyle w:val="11"/>
        <w:numPr>
          <w:ilvl w:val="0"/>
          <w:numId w:val="12"/>
        </w:numPr>
        <w:spacing w:line="400" w:lineRule="exact"/>
        <w:ind w:firstLineChars="0"/>
        <w:jc w:val="left"/>
        <w:rPr>
          <w:rFonts w:ascii="Calibri" w:eastAsia="黑体" w:hAnsi="Calibri"/>
          <w:color w:val="000000" w:themeColor="text1"/>
          <w:szCs w:val="21"/>
        </w:rPr>
      </w:pPr>
      <w:r>
        <w:rPr>
          <w:rFonts w:ascii="Calibri" w:eastAsia="黑体" w:hAnsi="Calibri" w:hint="eastAsia"/>
          <w:color w:val="000000" w:themeColor="text1"/>
          <w:szCs w:val="21"/>
        </w:rPr>
        <w:t>咨询</w:t>
      </w:r>
      <w:r>
        <w:rPr>
          <w:rFonts w:ascii="Calibri" w:eastAsia="黑体" w:hAnsi="Calibri" w:hint="eastAsia"/>
          <w:color w:val="000000" w:themeColor="text1"/>
          <w:szCs w:val="21"/>
        </w:rPr>
        <w:t>Q</w:t>
      </w:r>
      <w:r>
        <w:rPr>
          <w:rFonts w:ascii="Calibri" w:eastAsia="黑体" w:hAnsi="Calibri"/>
          <w:color w:val="000000" w:themeColor="text1"/>
          <w:szCs w:val="21"/>
        </w:rPr>
        <w:t>Q</w:t>
      </w:r>
      <w:r>
        <w:rPr>
          <w:rFonts w:ascii="Calibri" w:eastAsia="黑体" w:hAnsi="Calibri" w:hint="eastAsia"/>
          <w:color w:val="000000" w:themeColor="text1"/>
          <w:szCs w:val="21"/>
        </w:rPr>
        <w:t>：</w:t>
      </w:r>
      <w:r>
        <w:rPr>
          <w:rFonts w:ascii="Calibri" w:eastAsia="黑体" w:hAnsi="Calibri" w:hint="eastAsia"/>
          <w:color w:val="000000" w:themeColor="text1"/>
          <w:szCs w:val="21"/>
        </w:rPr>
        <w:t>1</w:t>
      </w:r>
      <w:r>
        <w:rPr>
          <w:rFonts w:ascii="Calibri" w:eastAsia="黑体" w:hAnsi="Calibri"/>
          <w:color w:val="000000" w:themeColor="text1"/>
          <w:szCs w:val="21"/>
        </w:rPr>
        <w:t>491678764</w:t>
      </w:r>
    </w:p>
    <w:bookmarkEnd w:id="18"/>
    <w:p w:rsidR="00BD615F" w:rsidRDefault="00BD615F">
      <w:pPr>
        <w:spacing w:line="400" w:lineRule="exact"/>
        <w:ind w:left="840"/>
        <w:jc w:val="right"/>
        <w:rPr>
          <w:rFonts w:ascii="Calibri" w:eastAsia="黑体" w:hAnsi="Calibri"/>
          <w:color w:val="000000" w:themeColor="text1"/>
          <w:szCs w:val="21"/>
        </w:rPr>
      </w:pPr>
    </w:p>
    <w:p w:rsidR="00F66494" w:rsidRDefault="00F66494">
      <w:pPr>
        <w:spacing w:line="400" w:lineRule="exact"/>
        <w:ind w:left="840"/>
        <w:jc w:val="right"/>
        <w:rPr>
          <w:rFonts w:ascii="Calibri" w:eastAsia="黑体" w:hAnsi="Calibri"/>
          <w:color w:val="000000" w:themeColor="text1"/>
          <w:szCs w:val="21"/>
        </w:rPr>
      </w:pPr>
      <w:bookmarkStart w:id="19" w:name="_GoBack"/>
      <w:bookmarkEnd w:id="19"/>
    </w:p>
    <w:p w:rsidR="00BD615F" w:rsidRDefault="00BD615F">
      <w:pPr>
        <w:spacing w:line="400" w:lineRule="exact"/>
        <w:rPr>
          <w:rFonts w:ascii="Calibri" w:eastAsia="黑体" w:hAnsi="Calibri"/>
          <w:color w:val="000000" w:themeColor="text1"/>
          <w:szCs w:val="21"/>
        </w:rPr>
      </w:pPr>
    </w:p>
    <w:p w:rsidR="00BD615F" w:rsidRDefault="00BD615F">
      <w:pPr>
        <w:spacing w:line="400" w:lineRule="exact"/>
        <w:rPr>
          <w:rFonts w:ascii="Calibri" w:eastAsia="黑体" w:hAnsi="Calibri"/>
          <w:color w:val="000000" w:themeColor="text1"/>
          <w:szCs w:val="21"/>
        </w:rPr>
      </w:pPr>
    </w:p>
    <w:p w:rsidR="00BD615F" w:rsidRDefault="00BD615F">
      <w:pPr>
        <w:spacing w:line="400" w:lineRule="exact"/>
        <w:rPr>
          <w:rFonts w:ascii="Calibri" w:eastAsia="黑体" w:hAnsi="Calibri"/>
          <w:color w:val="000000" w:themeColor="text1"/>
          <w:szCs w:val="21"/>
        </w:rPr>
      </w:pPr>
    </w:p>
    <w:p w:rsidR="00BD615F" w:rsidRDefault="00BD615F">
      <w:pPr>
        <w:spacing w:line="400" w:lineRule="exact"/>
        <w:rPr>
          <w:rFonts w:ascii="Calibri" w:eastAsia="黑体" w:hAnsi="Calibri"/>
          <w:color w:val="000000" w:themeColor="text1"/>
          <w:szCs w:val="21"/>
        </w:rPr>
      </w:pPr>
    </w:p>
    <w:p w:rsidR="00BD615F" w:rsidRDefault="00BD615F">
      <w:pPr>
        <w:spacing w:line="400" w:lineRule="exact"/>
        <w:rPr>
          <w:rFonts w:ascii="Calibri" w:eastAsia="黑体" w:hAnsi="Calibri"/>
          <w:color w:val="000000" w:themeColor="text1"/>
          <w:szCs w:val="21"/>
        </w:rPr>
      </w:pPr>
    </w:p>
    <w:p w:rsidR="00BD615F" w:rsidRDefault="00BD615F">
      <w:pPr>
        <w:spacing w:line="400" w:lineRule="exact"/>
        <w:rPr>
          <w:rFonts w:ascii="Calibri" w:eastAsia="黑体" w:hAnsi="Calibri"/>
          <w:color w:val="000000" w:themeColor="text1"/>
          <w:szCs w:val="21"/>
        </w:rPr>
      </w:pPr>
    </w:p>
    <w:p w:rsidR="00BD615F" w:rsidRDefault="00BD615F">
      <w:pPr>
        <w:spacing w:line="400" w:lineRule="exact"/>
        <w:rPr>
          <w:rFonts w:ascii="Calibri" w:eastAsia="黑体" w:hAnsi="Calibri"/>
          <w:color w:val="000000" w:themeColor="text1"/>
          <w:szCs w:val="21"/>
        </w:rPr>
      </w:pPr>
    </w:p>
    <w:p w:rsidR="00BD615F" w:rsidRDefault="00BD615F">
      <w:pPr>
        <w:spacing w:line="400" w:lineRule="exact"/>
        <w:rPr>
          <w:rFonts w:ascii="Calibri" w:eastAsia="黑体" w:hAnsi="Calibri"/>
          <w:color w:val="000000" w:themeColor="text1"/>
          <w:szCs w:val="21"/>
        </w:rPr>
      </w:pPr>
    </w:p>
    <w:p w:rsidR="00BD615F" w:rsidRDefault="00B17555">
      <w:pPr>
        <w:pStyle w:val="1"/>
        <w:numPr>
          <w:ilvl w:val="0"/>
          <w:numId w:val="1"/>
        </w:numPr>
        <w:spacing w:before="0" w:after="0" w:line="240" w:lineRule="auto"/>
        <w:rPr>
          <w:rFonts w:ascii="Calibri" w:eastAsia="黑体" w:hAnsi="Calibri"/>
          <w:color w:val="000000" w:themeColor="text1"/>
          <w:szCs w:val="21"/>
        </w:rPr>
      </w:pPr>
      <w:r>
        <w:rPr>
          <w:rFonts w:ascii="Calibri" w:eastAsia="黑体" w:hAnsi="Calibri"/>
          <w:b w:val="0"/>
          <w:color w:val="7030A0"/>
          <w:sz w:val="30"/>
          <w:szCs w:val="30"/>
        </w:rPr>
        <w:lastRenderedPageBreak/>
        <w:t>附件：课程大纲</w:t>
      </w:r>
      <w:r>
        <w:rPr>
          <w:rFonts w:ascii="Calibri" w:eastAsia="黑体" w:hAnsi="Calibri"/>
          <w:b w:val="0"/>
          <w:color w:val="7030A0"/>
          <w:sz w:val="30"/>
          <w:szCs w:val="30"/>
        </w:rPr>
        <w:t>|S</w:t>
      </w:r>
      <w:r>
        <w:rPr>
          <w:rFonts w:ascii="Calibri" w:eastAsia="黑体" w:hAnsi="Calibri" w:hint="eastAsia"/>
          <w:b w:val="0"/>
          <w:color w:val="7030A0"/>
          <w:sz w:val="30"/>
          <w:szCs w:val="30"/>
        </w:rPr>
        <w:t>yllabus</w:t>
      </w:r>
    </w:p>
    <w:p w:rsidR="00BD615F" w:rsidRDefault="00B17555">
      <w:pPr>
        <w:rPr>
          <w:b/>
          <w:bCs/>
        </w:rPr>
      </w:pPr>
      <w:r>
        <w:rPr>
          <w:rFonts w:hint="eastAsia"/>
          <w:b/>
          <w:bCs/>
        </w:rPr>
        <w:t>Module 1</w:t>
      </w:r>
      <w:r>
        <w:rPr>
          <w:rFonts w:hint="eastAsia"/>
          <w:b/>
          <w:bCs/>
        </w:rPr>
        <w:t>，模块</w:t>
      </w:r>
      <w:r>
        <w:rPr>
          <w:rFonts w:hint="eastAsia"/>
          <w:b/>
          <w:bCs/>
        </w:rPr>
        <w:t>1</w:t>
      </w:r>
      <w:r>
        <w:rPr>
          <w:rFonts w:hint="eastAsia"/>
          <w:b/>
          <w:bCs/>
        </w:rPr>
        <w:t>：</w:t>
      </w:r>
      <w:r>
        <w:rPr>
          <w:rFonts w:hint="eastAsia"/>
          <w:b/>
          <w:bCs/>
        </w:rPr>
        <w:t>I</w:t>
      </w:r>
      <w:r>
        <w:rPr>
          <w:b/>
          <w:bCs/>
        </w:rPr>
        <w:t xml:space="preserve">ntro </w:t>
      </w:r>
      <w:r>
        <w:rPr>
          <w:rFonts w:hint="eastAsia"/>
          <w:b/>
          <w:bCs/>
        </w:rPr>
        <w:t>to</w:t>
      </w:r>
      <w:r>
        <w:rPr>
          <w:b/>
          <w:bCs/>
        </w:rPr>
        <w:t xml:space="preserve"> Artificial Intelligence</w:t>
      </w:r>
      <w:r>
        <w:rPr>
          <w:rFonts w:hint="eastAsia"/>
          <w:b/>
          <w:bCs/>
        </w:rPr>
        <w:t>人工智能概论</w:t>
      </w:r>
    </w:p>
    <w:p w:rsidR="00BD615F" w:rsidRDefault="00B17555">
      <w:r>
        <w:t>Artificial Intelligence (AI) got a recent boom thankfully to Machine Learning and Deep Learning Algorithms as well as new applications in computer vision, autonomous vehicles, drones, robotics, social net</w:t>
      </w:r>
      <w:r>
        <w:t>working, etc.</w:t>
      </w:r>
    </w:p>
    <w:p w:rsidR="00BD615F" w:rsidRDefault="00B17555">
      <w:r>
        <w:t xml:space="preserve">The module introduces students to classical AI algorithms and current trends in AI world. </w:t>
      </w:r>
    </w:p>
    <w:p w:rsidR="00BD615F" w:rsidRDefault="00B17555">
      <w:r>
        <w:t xml:space="preserve">The students got an opportunity to work on the project in groups, and learn one of the AI </w:t>
      </w:r>
      <w:proofErr w:type="gramStart"/>
      <w:r>
        <w:t>concept</w:t>
      </w:r>
      <w:proofErr w:type="gramEnd"/>
      <w:r>
        <w:t xml:space="preserve"> in depth.</w:t>
      </w:r>
    </w:p>
    <w:p w:rsidR="00BD615F" w:rsidRDefault="00B17555">
      <w:r>
        <w:rPr>
          <w:rFonts w:hint="eastAsia"/>
        </w:rPr>
        <w:t>由于机器学习和深度学习算法以及计算机视觉、自动车辆、无人机、机器人、社交网络等领域的新</w:t>
      </w:r>
      <w:r>
        <w:rPr>
          <w:rFonts w:hint="eastAsia"/>
        </w:rPr>
        <w:t>应用，人工智能（</w:t>
      </w:r>
      <w:r>
        <w:t>AI</w:t>
      </w:r>
      <w:r>
        <w:t>）最近获得了蓬勃发展。</w:t>
      </w:r>
    </w:p>
    <w:p w:rsidR="00BD615F" w:rsidRDefault="00B17555">
      <w:r>
        <w:rPr>
          <w:rFonts w:hint="eastAsia"/>
        </w:rPr>
        <w:t>本课程向学生介绍经典的人工智能算法和人工智能世界的当前趋势。</w:t>
      </w:r>
    </w:p>
    <w:p w:rsidR="00BD615F" w:rsidRDefault="00B17555">
      <w:r>
        <w:rPr>
          <w:rFonts w:hint="eastAsia"/>
        </w:rPr>
        <w:t>学生们有机会以小组的形式参与这个项目，并深入学习人工智能的概念之一。</w:t>
      </w:r>
    </w:p>
    <w:p w:rsidR="00BD615F" w:rsidRDefault="00B17555">
      <w:pPr>
        <w:rPr>
          <w:b/>
          <w:bCs/>
        </w:rPr>
      </w:pPr>
      <w:r>
        <w:rPr>
          <w:b/>
          <w:bCs/>
        </w:rPr>
        <w:t>Learning Outcomes</w:t>
      </w:r>
      <w:r>
        <w:rPr>
          <w:rFonts w:hint="eastAsia"/>
          <w:b/>
          <w:bCs/>
        </w:rPr>
        <w:t>学习成果</w:t>
      </w:r>
    </w:p>
    <w:p w:rsidR="00BD615F" w:rsidRDefault="00B17555">
      <w:pPr>
        <w:pStyle w:val="20"/>
        <w:numPr>
          <w:ilvl w:val="0"/>
          <w:numId w:val="13"/>
        </w:numPr>
        <w:ind w:firstLineChars="0"/>
      </w:pPr>
      <w:r>
        <w:t>Describe the difference between Artificial Intelligence, Machine Learning and Deep Learning</w:t>
      </w:r>
      <w:r>
        <w:rPr>
          <w:rFonts w:hint="eastAsia"/>
        </w:rPr>
        <w:t>描述人工智能、机器学习和深度学习的区别</w:t>
      </w:r>
    </w:p>
    <w:p w:rsidR="00BD615F" w:rsidRDefault="00B17555">
      <w:pPr>
        <w:pStyle w:val="20"/>
        <w:numPr>
          <w:ilvl w:val="0"/>
          <w:numId w:val="13"/>
        </w:numPr>
        <w:ind w:firstLineChars="0"/>
      </w:pPr>
      <w:r>
        <w:t xml:space="preserve">Apply Artificial Neural Network to </w:t>
      </w:r>
      <w:r>
        <w:t>solve the problems</w:t>
      </w:r>
      <w:r>
        <w:rPr>
          <w:rFonts w:hint="eastAsia"/>
        </w:rPr>
        <w:t>应用人工神经网络解决问题</w:t>
      </w:r>
    </w:p>
    <w:p w:rsidR="00BD615F" w:rsidRDefault="00B17555">
      <w:pPr>
        <w:pStyle w:val="20"/>
        <w:numPr>
          <w:ilvl w:val="0"/>
          <w:numId w:val="13"/>
        </w:numPr>
        <w:ind w:firstLineChars="0"/>
      </w:pPr>
      <w:r>
        <w:t>Develop the code for Artificial Neural Network in Python</w:t>
      </w:r>
      <w:r>
        <w:rPr>
          <w:rFonts w:hint="eastAsia"/>
        </w:rPr>
        <w:t>使用</w:t>
      </w:r>
      <w:r>
        <w:rPr>
          <w:rFonts w:hint="eastAsia"/>
        </w:rPr>
        <w:t>P</w:t>
      </w:r>
      <w:r>
        <w:t>ython</w:t>
      </w:r>
      <w:r>
        <w:rPr>
          <w:rFonts w:hint="eastAsia"/>
        </w:rPr>
        <w:t>开发人工神经网络代码</w:t>
      </w:r>
    </w:p>
    <w:p w:rsidR="00BD615F" w:rsidRDefault="00B17555">
      <w:pPr>
        <w:pStyle w:val="20"/>
        <w:numPr>
          <w:ilvl w:val="0"/>
          <w:numId w:val="13"/>
        </w:numPr>
        <w:ind w:firstLineChars="0"/>
      </w:pPr>
      <w:r>
        <w:t>Apply A* Search Algorithm for path-finding applications such as robotics</w:t>
      </w:r>
      <w:r>
        <w:rPr>
          <w:rFonts w:hint="eastAsia"/>
        </w:rPr>
        <w:t>使用</w:t>
      </w:r>
      <w:r>
        <w:rPr>
          <w:rFonts w:hint="eastAsia"/>
        </w:rPr>
        <w:t>A</w:t>
      </w:r>
      <w:r>
        <w:t>*</w:t>
      </w:r>
      <w:r>
        <w:rPr>
          <w:rFonts w:hint="eastAsia"/>
        </w:rPr>
        <w:t>寻路算法为机器人路径选择应用提供解决方案</w:t>
      </w:r>
    </w:p>
    <w:p w:rsidR="00BD615F" w:rsidRDefault="00B17555">
      <w:pPr>
        <w:pStyle w:val="20"/>
        <w:numPr>
          <w:ilvl w:val="0"/>
          <w:numId w:val="13"/>
        </w:numPr>
        <w:ind w:firstLineChars="0"/>
      </w:pPr>
      <w:r>
        <w:t xml:space="preserve">Develop the code for A* Search Algorithm to </w:t>
      </w:r>
      <w:r>
        <w:t>solve the maze problems more efficiently</w:t>
      </w:r>
      <w:r>
        <w:rPr>
          <w:rFonts w:hint="eastAsia"/>
        </w:rPr>
        <w:t>开发</w:t>
      </w:r>
      <w:r>
        <w:rPr>
          <w:rFonts w:hint="eastAsia"/>
        </w:rPr>
        <w:t>A</w:t>
      </w:r>
      <w:r>
        <w:t>*</w:t>
      </w:r>
      <w:r>
        <w:rPr>
          <w:rFonts w:hint="eastAsia"/>
        </w:rPr>
        <w:t>寻路算法代码以高效解决迷宫问题</w:t>
      </w:r>
    </w:p>
    <w:p w:rsidR="00BD615F" w:rsidRDefault="00B17555">
      <w:pPr>
        <w:pStyle w:val="20"/>
        <w:numPr>
          <w:ilvl w:val="0"/>
          <w:numId w:val="13"/>
        </w:numPr>
        <w:ind w:firstLineChars="0"/>
      </w:pPr>
      <w:r>
        <w:t>Explain key application for Artificial Intelligence Algorithms</w:t>
      </w:r>
      <w:r>
        <w:rPr>
          <w:rFonts w:hint="eastAsia"/>
        </w:rPr>
        <w:t>解释人工智能算法的关键应用</w:t>
      </w:r>
    </w:p>
    <w:p w:rsidR="00BD615F" w:rsidRDefault="00B17555">
      <w:pPr>
        <w:rPr>
          <w:b/>
          <w:bCs/>
        </w:rPr>
      </w:pPr>
      <w:r>
        <w:rPr>
          <w:rFonts w:hint="eastAsia"/>
          <w:b/>
          <w:bCs/>
        </w:rPr>
        <w:t>课程大纲</w:t>
      </w:r>
    </w:p>
    <w:p w:rsidR="00BD615F" w:rsidRDefault="00B17555">
      <w:pPr>
        <w:pStyle w:val="20"/>
        <w:numPr>
          <w:ilvl w:val="0"/>
          <w:numId w:val="14"/>
        </w:numPr>
        <w:ind w:firstLineChars="0"/>
        <w:rPr>
          <w:b/>
          <w:bCs/>
        </w:rPr>
      </w:pPr>
      <w:r>
        <w:rPr>
          <w:rFonts w:hint="eastAsia"/>
          <w:b/>
          <w:bCs/>
        </w:rPr>
        <w:t>W</w:t>
      </w:r>
      <w:r>
        <w:rPr>
          <w:b/>
          <w:bCs/>
        </w:rPr>
        <w:t>hat is</w:t>
      </w:r>
      <w:r>
        <w:rPr>
          <w:rFonts w:hint="eastAsia"/>
          <w:b/>
          <w:bCs/>
        </w:rPr>
        <w:t xml:space="preserve"> </w:t>
      </w:r>
      <w:r>
        <w:rPr>
          <w:b/>
          <w:bCs/>
        </w:rPr>
        <w:t>AI</w:t>
      </w:r>
      <w:r>
        <w:rPr>
          <w:rFonts w:hint="eastAsia"/>
          <w:b/>
          <w:bCs/>
        </w:rPr>
        <w:t>人工智能简介</w:t>
      </w:r>
    </w:p>
    <w:p w:rsidR="00BD615F" w:rsidRDefault="00B17555">
      <w:pPr>
        <w:pStyle w:val="20"/>
        <w:numPr>
          <w:ilvl w:val="0"/>
          <w:numId w:val="15"/>
        </w:numPr>
        <w:ind w:firstLineChars="0"/>
      </w:pPr>
      <w:r>
        <w:rPr>
          <w:rFonts w:hint="eastAsia"/>
        </w:rPr>
        <w:t>W</w:t>
      </w:r>
      <w:r>
        <w:t>hat is</w:t>
      </w:r>
      <w:r>
        <w:rPr>
          <w:rFonts w:hint="eastAsia"/>
        </w:rPr>
        <w:t xml:space="preserve"> </w:t>
      </w:r>
      <w:r>
        <w:t>AI? History of AI</w:t>
      </w:r>
      <w:r>
        <w:rPr>
          <w:rFonts w:hint="eastAsia"/>
        </w:rPr>
        <w:t>人工智能的历史</w:t>
      </w:r>
    </w:p>
    <w:p w:rsidR="00BD615F" w:rsidRDefault="00B17555">
      <w:pPr>
        <w:pStyle w:val="20"/>
        <w:numPr>
          <w:ilvl w:val="0"/>
          <w:numId w:val="15"/>
        </w:numPr>
        <w:ind w:firstLineChars="0"/>
      </w:pPr>
      <w:r>
        <w:rPr>
          <w:rFonts w:hint="eastAsia"/>
        </w:rPr>
        <w:t>T</w:t>
      </w:r>
      <w:r>
        <w:t>uring Test</w:t>
      </w:r>
      <w:r>
        <w:rPr>
          <w:rFonts w:hint="eastAsia"/>
        </w:rPr>
        <w:t>图灵测试</w:t>
      </w:r>
    </w:p>
    <w:p w:rsidR="00BD615F" w:rsidRDefault="00B17555">
      <w:pPr>
        <w:pStyle w:val="20"/>
        <w:numPr>
          <w:ilvl w:val="0"/>
          <w:numId w:val="15"/>
        </w:numPr>
        <w:ind w:firstLineChars="0"/>
      </w:pPr>
      <w:r>
        <w:t xml:space="preserve">The difference between Machine Learning, Deep </w:t>
      </w:r>
      <w:r>
        <w:t>Learning and Artificial Intelligence.</w:t>
      </w:r>
    </w:p>
    <w:p w:rsidR="00BD615F" w:rsidRDefault="00B17555">
      <w:pPr>
        <w:pStyle w:val="20"/>
        <w:numPr>
          <w:ilvl w:val="0"/>
          <w:numId w:val="14"/>
        </w:numPr>
        <w:ind w:firstLineChars="0"/>
        <w:rPr>
          <w:b/>
          <w:bCs/>
        </w:rPr>
      </w:pPr>
      <w:r>
        <w:rPr>
          <w:rFonts w:hint="eastAsia"/>
          <w:b/>
          <w:bCs/>
        </w:rPr>
        <w:t>A</w:t>
      </w:r>
      <w:r>
        <w:rPr>
          <w:b/>
          <w:bCs/>
        </w:rPr>
        <w:t>rtificial Neural Network</w:t>
      </w:r>
      <w:r>
        <w:rPr>
          <w:rFonts w:hint="eastAsia"/>
          <w:b/>
          <w:bCs/>
        </w:rPr>
        <w:t>人工神经网络</w:t>
      </w:r>
    </w:p>
    <w:p w:rsidR="00BD615F" w:rsidRDefault="00B17555">
      <w:pPr>
        <w:pStyle w:val="20"/>
        <w:numPr>
          <w:ilvl w:val="1"/>
          <w:numId w:val="16"/>
        </w:numPr>
        <w:ind w:firstLineChars="0"/>
      </w:pPr>
      <w:r>
        <w:t>What is ANN? History of ANN. Basic ANN Algorithm (Perceptron)</w:t>
      </w:r>
      <w:r>
        <w:rPr>
          <w:rFonts w:hint="eastAsia"/>
        </w:rPr>
        <w:t>人工神经网络发展历史及基本算法</w:t>
      </w:r>
    </w:p>
    <w:p w:rsidR="00BD615F" w:rsidRDefault="00B17555">
      <w:pPr>
        <w:pStyle w:val="20"/>
        <w:numPr>
          <w:ilvl w:val="1"/>
          <w:numId w:val="16"/>
        </w:numPr>
        <w:ind w:firstLineChars="0"/>
      </w:pPr>
      <w:r>
        <w:t>Multi-layered ANN</w:t>
      </w:r>
      <w:r>
        <w:rPr>
          <w:rFonts w:hint="eastAsia"/>
        </w:rPr>
        <w:t>多层人工神经网络</w:t>
      </w:r>
    </w:p>
    <w:p w:rsidR="00BD615F" w:rsidRDefault="00B17555">
      <w:pPr>
        <w:pStyle w:val="20"/>
        <w:numPr>
          <w:ilvl w:val="0"/>
          <w:numId w:val="14"/>
        </w:numPr>
        <w:ind w:firstLineChars="0"/>
        <w:rPr>
          <w:b/>
          <w:bCs/>
        </w:rPr>
      </w:pPr>
      <w:r>
        <w:rPr>
          <w:rFonts w:hint="eastAsia"/>
          <w:b/>
          <w:bCs/>
        </w:rPr>
        <w:t>A</w:t>
      </w:r>
      <w:r>
        <w:rPr>
          <w:b/>
          <w:bCs/>
        </w:rPr>
        <w:t>I in Deterministic Environment</w:t>
      </w:r>
      <w:r>
        <w:rPr>
          <w:rFonts w:hint="eastAsia"/>
          <w:b/>
          <w:bCs/>
        </w:rPr>
        <w:t>确定性环境下的人工智能</w:t>
      </w:r>
    </w:p>
    <w:p w:rsidR="00BD615F" w:rsidRDefault="00B17555">
      <w:pPr>
        <w:pStyle w:val="20"/>
        <w:numPr>
          <w:ilvl w:val="1"/>
          <w:numId w:val="17"/>
        </w:numPr>
        <w:ind w:firstLineChars="0"/>
      </w:pPr>
      <w:r>
        <w:t>A* Search Algorithm A*</w:t>
      </w:r>
      <w:r>
        <w:rPr>
          <w:rFonts w:hint="eastAsia"/>
        </w:rPr>
        <w:t>寻路算法介绍</w:t>
      </w:r>
    </w:p>
    <w:p w:rsidR="00BD615F" w:rsidRDefault="00B17555">
      <w:pPr>
        <w:pStyle w:val="20"/>
        <w:numPr>
          <w:ilvl w:val="0"/>
          <w:numId w:val="14"/>
        </w:numPr>
        <w:ind w:firstLineChars="0"/>
        <w:rPr>
          <w:b/>
          <w:bCs/>
        </w:rPr>
      </w:pPr>
      <w:r>
        <w:rPr>
          <w:rFonts w:hint="eastAsia"/>
          <w:b/>
          <w:bCs/>
        </w:rPr>
        <w:t>A</w:t>
      </w:r>
      <w:r>
        <w:rPr>
          <w:b/>
          <w:bCs/>
        </w:rPr>
        <w:t>I Team Act</w:t>
      </w:r>
      <w:r>
        <w:rPr>
          <w:b/>
          <w:bCs/>
        </w:rPr>
        <w:t>ivity – Maze Solver &amp; AI Creativity</w:t>
      </w:r>
      <w:r>
        <w:rPr>
          <w:rFonts w:hint="eastAsia"/>
          <w:b/>
          <w:bCs/>
        </w:rPr>
        <w:t>小组课题：迷宫破解器和人工智能的创造力</w:t>
      </w:r>
    </w:p>
    <w:p w:rsidR="00BD615F" w:rsidRDefault="00B17555">
      <w:pPr>
        <w:pStyle w:val="20"/>
        <w:numPr>
          <w:ilvl w:val="1"/>
          <w:numId w:val="18"/>
        </w:numPr>
        <w:ind w:firstLineChars="0"/>
      </w:pPr>
      <w:r>
        <w:t>Maze Solver</w:t>
      </w:r>
      <w:r>
        <w:rPr>
          <w:rFonts w:hint="eastAsia"/>
        </w:rPr>
        <w:t>：</w:t>
      </w:r>
      <w:r>
        <w:t>The missionaries and cannibals are at the (0,0) point on a 2D map and trying to get to point (7,7). But there are some barriers on the map that they want to avoid running into. Please, help</w:t>
      </w:r>
      <w:r>
        <w:t xml:space="preserve"> them figure out the shortest path by doing A* Search Algorithm. </w:t>
      </w:r>
      <w:r>
        <w:rPr>
          <w:rFonts w:hint="eastAsia"/>
        </w:rPr>
        <w:t>利用</w:t>
      </w:r>
      <w:r>
        <w:rPr>
          <w:rFonts w:hint="eastAsia"/>
        </w:rPr>
        <w:t>A</w:t>
      </w:r>
      <w:r>
        <w:t>*</w:t>
      </w:r>
      <w:r>
        <w:rPr>
          <w:rFonts w:hint="eastAsia"/>
        </w:rPr>
        <w:t>寻路算法帮助角色在给定地图中从（</w:t>
      </w:r>
      <w:r>
        <w:rPr>
          <w:rFonts w:hint="eastAsia"/>
        </w:rPr>
        <w:t>0,</w:t>
      </w:r>
      <w:r>
        <w:t>0</w:t>
      </w:r>
      <w:r>
        <w:rPr>
          <w:rFonts w:hint="eastAsia"/>
        </w:rPr>
        <w:t>）点运动至（</w:t>
      </w:r>
      <w:r>
        <w:rPr>
          <w:rFonts w:hint="eastAsia"/>
        </w:rPr>
        <w:t>7,</w:t>
      </w:r>
      <w:r>
        <w:t>7</w:t>
      </w:r>
      <w:r>
        <w:rPr>
          <w:rFonts w:hint="eastAsia"/>
        </w:rPr>
        <w:t>）点，并在其运动过程中避开障碍物</w:t>
      </w:r>
    </w:p>
    <w:p w:rsidR="00BD615F" w:rsidRDefault="00B17555">
      <w:pPr>
        <w:pStyle w:val="20"/>
        <w:numPr>
          <w:ilvl w:val="1"/>
          <w:numId w:val="18"/>
        </w:numPr>
        <w:ind w:firstLineChars="0"/>
      </w:pPr>
      <w:r>
        <w:t xml:space="preserve">Can Artificial Intelligence be creative? </w:t>
      </w:r>
      <w:r>
        <w:rPr>
          <w:rFonts w:hint="eastAsia"/>
        </w:rPr>
        <w:t>讨论人工智能是否具有创造力</w:t>
      </w:r>
    </w:p>
    <w:p w:rsidR="00BD615F" w:rsidRDefault="00B17555">
      <w:pPr>
        <w:pStyle w:val="20"/>
        <w:numPr>
          <w:ilvl w:val="0"/>
          <w:numId w:val="14"/>
        </w:numPr>
        <w:ind w:firstLineChars="0"/>
        <w:rPr>
          <w:b/>
          <w:bCs/>
        </w:rPr>
      </w:pPr>
      <w:r>
        <w:rPr>
          <w:b/>
          <w:bCs/>
        </w:rPr>
        <w:t>Markov Decision Process</w:t>
      </w:r>
      <w:r>
        <w:rPr>
          <w:rFonts w:hint="eastAsia"/>
          <w:b/>
          <w:bCs/>
        </w:rPr>
        <w:t>马尔可夫决策过程</w:t>
      </w:r>
    </w:p>
    <w:p w:rsidR="00BD615F" w:rsidRDefault="00B17555">
      <w:pPr>
        <w:pStyle w:val="20"/>
        <w:numPr>
          <w:ilvl w:val="0"/>
          <w:numId w:val="19"/>
        </w:numPr>
        <w:ind w:firstLineChars="0"/>
      </w:pPr>
      <w:r>
        <w:t>Markov Decision/Reward Process</w:t>
      </w:r>
      <w:r>
        <w:rPr>
          <w:rFonts w:hint="eastAsia"/>
        </w:rPr>
        <w:t>马尔可夫决策</w:t>
      </w:r>
      <w:r>
        <w:rPr>
          <w:rFonts w:hint="eastAsia"/>
        </w:rPr>
        <w:t>/</w:t>
      </w:r>
      <w:r>
        <w:rPr>
          <w:rFonts w:hint="eastAsia"/>
        </w:rPr>
        <w:t>激励过程</w:t>
      </w:r>
      <w:r>
        <w:br w:type="page"/>
      </w:r>
    </w:p>
    <w:p w:rsidR="00BD615F" w:rsidRDefault="00B17555">
      <w:pPr>
        <w:rPr>
          <w:b/>
          <w:bCs/>
        </w:rPr>
      </w:pPr>
      <w:r>
        <w:rPr>
          <w:rFonts w:hint="eastAsia"/>
          <w:b/>
          <w:bCs/>
        </w:rPr>
        <w:lastRenderedPageBreak/>
        <w:t>M</w:t>
      </w:r>
      <w:r>
        <w:rPr>
          <w:b/>
          <w:bCs/>
        </w:rPr>
        <w:t>odule 2</w:t>
      </w:r>
      <w:r>
        <w:rPr>
          <w:rFonts w:hint="eastAsia"/>
          <w:b/>
          <w:bCs/>
        </w:rPr>
        <w:t>，模块</w:t>
      </w:r>
      <w:r>
        <w:rPr>
          <w:rFonts w:hint="eastAsia"/>
          <w:b/>
          <w:bCs/>
        </w:rPr>
        <w:t>2</w:t>
      </w:r>
      <w:r>
        <w:rPr>
          <w:rFonts w:hint="eastAsia"/>
          <w:b/>
          <w:bCs/>
        </w:rPr>
        <w:t>：</w:t>
      </w:r>
      <w:r>
        <w:rPr>
          <w:rFonts w:hint="eastAsia"/>
          <w:b/>
          <w:bCs/>
        </w:rPr>
        <w:t>I</w:t>
      </w:r>
      <w:r>
        <w:rPr>
          <w:b/>
          <w:bCs/>
        </w:rPr>
        <w:t>ntro to Image Processing</w:t>
      </w:r>
      <w:r>
        <w:rPr>
          <w:rFonts w:hint="eastAsia"/>
          <w:b/>
          <w:bCs/>
        </w:rPr>
        <w:t>图像处理概论</w:t>
      </w:r>
    </w:p>
    <w:p w:rsidR="00BD615F" w:rsidRDefault="00B17555">
      <w:r>
        <w:t>Image processing has attracted considerable attention as an important component of a wide range of applications including robots, self-driving cars, virtual reality games, and surgical navigation systems.</w:t>
      </w:r>
    </w:p>
    <w:p w:rsidR="00BD615F" w:rsidRDefault="00B17555">
      <w:r>
        <w:t>The module introdu</w:t>
      </w:r>
      <w:r>
        <w:t>ces you to the theory of image formation and commonly used image processing methods. We will also explore the recent progress in image processing achieved using deep learning algorithms.</w:t>
      </w:r>
    </w:p>
    <w:p w:rsidR="00BD615F" w:rsidRDefault="00B17555">
      <w:r>
        <w:t>The students will work in groups on two activity projects of common i</w:t>
      </w:r>
      <w:r>
        <w:t>mage processing techniques.</w:t>
      </w:r>
    </w:p>
    <w:p w:rsidR="00BD615F" w:rsidRDefault="00B17555">
      <w:r>
        <w:rPr>
          <w:rFonts w:hint="eastAsia"/>
        </w:rPr>
        <w:t>图像处理作为机器人、自动驾驶汽车、虚拟现实游戏和手术导航系统等广泛应用的重要组成部分，已经引起了广泛的关注。</w:t>
      </w:r>
    </w:p>
    <w:p w:rsidR="00BD615F" w:rsidRDefault="00B17555">
      <w:r>
        <w:rPr>
          <w:rFonts w:hint="eastAsia"/>
        </w:rPr>
        <w:t>本模块向学生介绍图像形成的理论和常用的图像处理方法。我们还将探讨使用深度学习算法在图像处理方面取得的最新进展。</w:t>
      </w:r>
    </w:p>
    <w:p w:rsidR="00BD615F" w:rsidRDefault="00B17555">
      <w:r>
        <w:rPr>
          <w:rFonts w:hint="eastAsia"/>
        </w:rPr>
        <w:t>学生们将分组完成两个常用图像处理技术的活动项目。</w:t>
      </w:r>
    </w:p>
    <w:p w:rsidR="00BD615F" w:rsidRDefault="00B17555">
      <w:pPr>
        <w:rPr>
          <w:b/>
          <w:bCs/>
        </w:rPr>
      </w:pPr>
      <w:r>
        <w:rPr>
          <w:b/>
          <w:bCs/>
        </w:rPr>
        <w:t>Learning Outcomes</w:t>
      </w:r>
      <w:r>
        <w:rPr>
          <w:rFonts w:hint="eastAsia"/>
          <w:b/>
          <w:bCs/>
        </w:rPr>
        <w:t>学习成果</w:t>
      </w:r>
    </w:p>
    <w:p w:rsidR="00BD615F" w:rsidRDefault="00B17555">
      <w:pPr>
        <w:pStyle w:val="20"/>
        <w:numPr>
          <w:ilvl w:val="0"/>
          <w:numId w:val="20"/>
        </w:numPr>
        <w:ind w:firstLineChars="0"/>
      </w:pPr>
      <w:r>
        <w:t xml:space="preserve">Describe the connections and differences between image </w:t>
      </w:r>
      <w:r>
        <w:t>processing and computer vision;</w:t>
      </w:r>
      <w:r>
        <w:rPr>
          <w:rFonts w:hint="eastAsia"/>
        </w:rPr>
        <w:t>了解图像处理和计算机视觉中的关系和区别</w:t>
      </w:r>
    </w:p>
    <w:p w:rsidR="00BD615F" w:rsidRDefault="00B17555">
      <w:pPr>
        <w:pStyle w:val="20"/>
        <w:numPr>
          <w:ilvl w:val="0"/>
          <w:numId w:val="20"/>
        </w:numPr>
        <w:ind w:firstLineChars="0"/>
      </w:pPr>
      <w:r>
        <w:t>Explain commonly used methods for some image processing tasks;</w:t>
      </w:r>
      <w:r>
        <w:rPr>
          <w:rFonts w:hint="eastAsia"/>
        </w:rPr>
        <w:t>解释一些图像处理任务的常用方法</w:t>
      </w:r>
    </w:p>
    <w:p w:rsidR="00BD615F" w:rsidRDefault="00B17555">
      <w:pPr>
        <w:pStyle w:val="20"/>
        <w:numPr>
          <w:ilvl w:val="0"/>
          <w:numId w:val="20"/>
        </w:numPr>
        <w:ind w:firstLineChars="0"/>
      </w:pPr>
      <w:r>
        <w:t>Implement appropriate methods using OpenCV library in Python to achieve the desired image processing goals;</w:t>
      </w:r>
      <w:r>
        <w:rPr>
          <w:rFonts w:hint="eastAsia"/>
        </w:rPr>
        <w:t>在</w:t>
      </w:r>
      <w:r>
        <w:t>Python</w:t>
      </w:r>
      <w:r>
        <w:t>中使用</w:t>
      </w:r>
      <w:r>
        <w:t>OpenCV</w:t>
      </w:r>
      <w:proofErr w:type="gramStart"/>
      <w:r>
        <w:t>库实现</w:t>
      </w:r>
      <w:proofErr w:type="gramEnd"/>
      <w:r>
        <w:t>适当的方法，以达到预期的图像处理目标</w:t>
      </w:r>
    </w:p>
    <w:p w:rsidR="00BD615F" w:rsidRDefault="00B17555">
      <w:pPr>
        <w:pStyle w:val="20"/>
        <w:numPr>
          <w:ilvl w:val="0"/>
          <w:numId w:val="20"/>
        </w:numPr>
        <w:ind w:firstLineChars="0"/>
      </w:pPr>
      <w:r>
        <w:t>Identify key applications and current progress of image processing.</w:t>
      </w:r>
      <w:r>
        <w:rPr>
          <w:rFonts w:hint="eastAsia"/>
        </w:rPr>
        <w:t>识别图像处理的关键应用和当前进展</w:t>
      </w:r>
    </w:p>
    <w:p w:rsidR="00BD615F" w:rsidRDefault="00B17555">
      <w:pPr>
        <w:rPr>
          <w:b/>
          <w:bCs/>
        </w:rPr>
      </w:pPr>
      <w:r>
        <w:rPr>
          <w:rFonts w:hint="eastAsia"/>
          <w:b/>
          <w:bCs/>
        </w:rPr>
        <w:t>课程大纲</w:t>
      </w:r>
    </w:p>
    <w:p w:rsidR="00BD615F" w:rsidRDefault="00B17555">
      <w:pPr>
        <w:pStyle w:val="20"/>
        <w:numPr>
          <w:ilvl w:val="0"/>
          <w:numId w:val="21"/>
        </w:numPr>
        <w:ind w:firstLineChars="0"/>
        <w:rPr>
          <w:b/>
          <w:bCs/>
        </w:rPr>
      </w:pPr>
      <w:r>
        <w:rPr>
          <w:rFonts w:hint="eastAsia"/>
          <w:b/>
          <w:bCs/>
        </w:rPr>
        <w:t>I</w:t>
      </w:r>
      <w:r>
        <w:rPr>
          <w:b/>
          <w:bCs/>
        </w:rPr>
        <w:t>ntroduction of Image Processing</w:t>
      </w:r>
      <w:r>
        <w:rPr>
          <w:rFonts w:hint="eastAsia"/>
          <w:b/>
          <w:bCs/>
        </w:rPr>
        <w:t>图像处理简介</w:t>
      </w:r>
    </w:p>
    <w:p w:rsidR="00BD615F" w:rsidRDefault="00B17555">
      <w:pPr>
        <w:pStyle w:val="20"/>
        <w:numPr>
          <w:ilvl w:val="1"/>
          <w:numId w:val="22"/>
        </w:numPr>
        <w:ind w:firstLineChars="0"/>
      </w:pPr>
      <w:r>
        <w:t>Image Processing vs. Computer vision</w:t>
      </w:r>
      <w:r>
        <w:rPr>
          <w:rFonts w:hint="eastAsia"/>
        </w:rPr>
        <w:t>图像处理与计算机视觉</w:t>
      </w:r>
    </w:p>
    <w:p w:rsidR="00BD615F" w:rsidRDefault="00B17555">
      <w:pPr>
        <w:pStyle w:val="20"/>
        <w:numPr>
          <w:ilvl w:val="1"/>
          <w:numId w:val="22"/>
        </w:numPr>
        <w:ind w:firstLineChars="0"/>
      </w:pPr>
      <w:r>
        <w:t>Image formation</w:t>
      </w:r>
      <w:r>
        <w:rPr>
          <w:rFonts w:hint="eastAsia"/>
        </w:rPr>
        <w:t>成像</w:t>
      </w:r>
    </w:p>
    <w:p w:rsidR="00BD615F" w:rsidRDefault="00B17555">
      <w:pPr>
        <w:pStyle w:val="20"/>
        <w:numPr>
          <w:ilvl w:val="1"/>
          <w:numId w:val="22"/>
        </w:numPr>
        <w:ind w:firstLineChars="0"/>
      </w:pPr>
      <w:r>
        <w:t>Ideas behind machine learn</w:t>
      </w:r>
      <w:r>
        <w:t>ing for computer vision/ image processing</w:t>
      </w:r>
      <w:r>
        <w:rPr>
          <w:rFonts w:hint="eastAsia"/>
        </w:rPr>
        <w:t>计算机视觉</w:t>
      </w:r>
      <w:r>
        <w:rPr>
          <w:rFonts w:hint="eastAsia"/>
        </w:rPr>
        <w:t>/</w:t>
      </w:r>
      <w:r>
        <w:rPr>
          <w:rFonts w:hint="eastAsia"/>
        </w:rPr>
        <w:t>图像处理的机器学习理念</w:t>
      </w:r>
    </w:p>
    <w:p w:rsidR="00BD615F" w:rsidRDefault="00B17555">
      <w:pPr>
        <w:pStyle w:val="20"/>
        <w:numPr>
          <w:ilvl w:val="1"/>
          <w:numId w:val="22"/>
        </w:numPr>
        <w:ind w:firstLineChars="0"/>
      </w:pPr>
      <w:r>
        <w:t>Convolutional Neural Network (CNN)</w:t>
      </w:r>
      <w:r>
        <w:rPr>
          <w:rFonts w:hint="eastAsia"/>
        </w:rPr>
        <w:t>卷积神经网络</w:t>
      </w:r>
    </w:p>
    <w:p w:rsidR="00BD615F" w:rsidRDefault="00B17555">
      <w:pPr>
        <w:pStyle w:val="20"/>
        <w:numPr>
          <w:ilvl w:val="0"/>
          <w:numId w:val="21"/>
        </w:numPr>
        <w:ind w:firstLineChars="0"/>
        <w:rPr>
          <w:b/>
          <w:bCs/>
        </w:rPr>
      </w:pPr>
      <w:r>
        <w:rPr>
          <w:rFonts w:hint="eastAsia"/>
          <w:b/>
          <w:bCs/>
        </w:rPr>
        <w:t>I</w:t>
      </w:r>
      <w:r>
        <w:rPr>
          <w:b/>
          <w:bCs/>
        </w:rPr>
        <w:t>mage Formation</w:t>
      </w:r>
      <w:r>
        <w:rPr>
          <w:rFonts w:hint="eastAsia"/>
          <w:b/>
          <w:bCs/>
        </w:rPr>
        <w:t>成像</w:t>
      </w:r>
    </w:p>
    <w:p w:rsidR="00BD615F" w:rsidRDefault="00B17555">
      <w:pPr>
        <w:pStyle w:val="20"/>
        <w:numPr>
          <w:ilvl w:val="1"/>
          <w:numId w:val="23"/>
        </w:numPr>
        <w:ind w:firstLineChars="0"/>
      </w:pPr>
      <w:r>
        <w:t>Image Formation &amp; Image Coordinates</w:t>
      </w:r>
      <w:r>
        <w:rPr>
          <w:rFonts w:hint="eastAsia"/>
        </w:rPr>
        <w:t>成像与图像坐标</w:t>
      </w:r>
    </w:p>
    <w:p w:rsidR="00BD615F" w:rsidRDefault="00B17555">
      <w:pPr>
        <w:pStyle w:val="20"/>
        <w:numPr>
          <w:ilvl w:val="1"/>
          <w:numId w:val="23"/>
        </w:numPr>
        <w:ind w:firstLineChars="0"/>
      </w:pPr>
      <w:r>
        <w:t>Color Space</w:t>
      </w:r>
      <w:r>
        <w:rPr>
          <w:rFonts w:hint="eastAsia"/>
        </w:rPr>
        <w:t>色域</w:t>
      </w:r>
    </w:p>
    <w:p w:rsidR="00BD615F" w:rsidRDefault="00B17555">
      <w:pPr>
        <w:pStyle w:val="20"/>
        <w:numPr>
          <w:ilvl w:val="1"/>
          <w:numId w:val="23"/>
        </w:numPr>
        <w:ind w:firstLineChars="0"/>
      </w:pPr>
      <w:r>
        <w:t>Open CV</w:t>
      </w:r>
    </w:p>
    <w:p w:rsidR="00BD615F" w:rsidRDefault="00B17555">
      <w:pPr>
        <w:pStyle w:val="20"/>
        <w:numPr>
          <w:ilvl w:val="0"/>
          <w:numId w:val="21"/>
        </w:numPr>
        <w:ind w:firstLineChars="0"/>
        <w:rPr>
          <w:b/>
          <w:bCs/>
        </w:rPr>
      </w:pPr>
      <w:r>
        <w:rPr>
          <w:rFonts w:hint="eastAsia"/>
          <w:b/>
          <w:bCs/>
        </w:rPr>
        <w:t>I</w:t>
      </w:r>
      <w:r>
        <w:rPr>
          <w:b/>
          <w:bCs/>
        </w:rPr>
        <w:t>mage Point Processing</w:t>
      </w:r>
      <w:r>
        <w:rPr>
          <w:rFonts w:hint="eastAsia"/>
          <w:b/>
          <w:bCs/>
        </w:rPr>
        <w:t>图像点处理</w:t>
      </w:r>
    </w:p>
    <w:p w:rsidR="00BD615F" w:rsidRDefault="00B17555">
      <w:pPr>
        <w:pStyle w:val="20"/>
        <w:numPr>
          <w:ilvl w:val="1"/>
          <w:numId w:val="23"/>
        </w:numPr>
        <w:ind w:firstLineChars="0"/>
      </w:pPr>
      <w:r>
        <w:t>Image Histograms</w:t>
      </w:r>
      <w:r>
        <w:rPr>
          <w:rFonts w:hint="eastAsia"/>
        </w:rPr>
        <w:t>图像直方图</w:t>
      </w:r>
    </w:p>
    <w:p w:rsidR="00BD615F" w:rsidRDefault="00B17555">
      <w:pPr>
        <w:pStyle w:val="20"/>
        <w:numPr>
          <w:ilvl w:val="1"/>
          <w:numId w:val="23"/>
        </w:numPr>
        <w:ind w:firstLineChars="0"/>
      </w:pPr>
      <w:r>
        <w:t>Point Processing</w:t>
      </w:r>
      <w:r>
        <w:rPr>
          <w:rFonts w:hint="eastAsia"/>
        </w:rPr>
        <w:t>点处理</w:t>
      </w:r>
    </w:p>
    <w:p w:rsidR="00BD615F" w:rsidRDefault="00B17555">
      <w:pPr>
        <w:pStyle w:val="20"/>
        <w:numPr>
          <w:ilvl w:val="0"/>
          <w:numId w:val="21"/>
        </w:numPr>
        <w:ind w:firstLineChars="0"/>
        <w:rPr>
          <w:b/>
          <w:bCs/>
        </w:rPr>
      </w:pPr>
      <w:r>
        <w:rPr>
          <w:b/>
          <w:bCs/>
        </w:rPr>
        <w:t>Ima</w:t>
      </w:r>
      <w:r>
        <w:rPr>
          <w:b/>
          <w:bCs/>
        </w:rPr>
        <w:t>ge Convolution</w:t>
      </w:r>
      <w:r>
        <w:rPr>
          <w:rFonts w:hint="eastAsia"/>
          <w:b/>
          <w:bCs/>
        </w:rPr>
        <w:t>图像卷积</w:t>
      </w:r>
    </w:p>
    <w:p w:rsidR="00BD615F" w:rsidRDefault="00B17555">
      <w:pPr>
        <w:pStyle w:val="20"/>
        <w:numPr>
          <w:ilvl w:val="1"/>
          <w:numId w:val="23"/>
        </w:numPr>
        <w:ind w:firstLineChars="0"/>
      </w:pPr>
      <w:r>
        <w:t>Canny Edge Detection Canny</w:t>
      </w:r>
      <w:r>
        <w:rPr>
          <w:rFonts w:hint="eastAsia"/>
        </w:rPr>
        <w:t>边缘检测</w:t>
      </w:r>
    </w:p>
    <w:p w:rsidR="00BD615F" w:rsidRDefault="00B17555">
      <w:pPr>
        <w:pStyle w:val="20"/>
        <w:numPr>
          <w:ilvl w:val="0"/>
          <w:numId w:val="21"/>
        </w:numPr>
        <w:ind w:firstLineChars="0"/>
        <w:rPr>
          <w:b/>
          <w:bCs/>
        </w:rPr>
      </w:pPr>
      <w:r>
        <w:rPr>
          <w:b/>
          <w:bCs/>
        </w:rPr>
        <w:t>Convolutional Neural Network</w:t>
      </w:r>
      <w:r>
        <w:rPr>
          <w:rFonts w:hint="eastAsia"/>
          <w:b/>
          <w:bCs/>
        </w:rPr>
        <w:t>卷积神经网络</w:t>
      </w:r>
    </w:p>
    <w:p w:rsidR="00BD615F" w:rsidRDefault="00B17555">
      <w:pPr>
        <w:pStyle w:val="20"/>
        <w:numPr>
          <w:ilvl w:val="1"/>
          <w:numId w:val="23"/>
        </w:numPr>
        <w:ind w:firstLineChars="0"/>
      </w:pPr>
      <w:r>
        <w:t>Introduction and future of Deep Learning</w:t>
      </w:r>
      <w:r>
        <w:rPr>
          <w:rFonts w:hint="eastAsia"/>
        </w:rPr>
        <w:t>深度学习的介绍与未来</w:t>
      </w:r>
    </w:p>
    <w:p w:rsidR="00BD615F" w:rsidRDefault="00B17555">
      <w:pPr>
        <w:pStyle w:val="20"/>
        <w:numPr>
          <w:ilvl w:val="1"/>
          <w:numId w:val="23"/>
        </w:numPr>
        <w:ind w:firstLineChars="0"/>
      </w:pPr>
      <w:r>
        <w:t>Architecture of CNN</w:t>
      </w:r>
      <w:r>
        <w:rPr>
          <w:rFonts w:hint="eastAsia"/>
        </w:rPr>
        <w:t>卷积神经网络体系结构</w:t>
      </w:r>
    </w:p>
    <w:p w:rsidR="00BD615F" w:rsidRDefault="00B17555">
      <w:pPr>
        <w:pStyle w:val="20"/>
        <w:numPr>
          <w:ilvl w:val="1"/>
          <w:numId w:val="23"/>
        </w:numPr>
        <w:ind w:firstLineChars="0"/>
      </w:pPr>
      <w:r>
        <w:t>Datasets and tools for CNN</w:t>
      </w:r>
      <w:r>
        <w:rPr>
          <w:rFonts w:hint="eastAsia"/>
        </w:rPr>
        <w:t>卷积神经网络的数据集和工具</w:t>
      </w:r>
      <w:r>
        <w:br w:type="page"/>
      </w:r>
    </w:p>
    <w:p w:rsidR="00BD615F" w:rsidRDefault="00B17555">
      <w:pPr>
        <w:rPr>
          <w:b/>
          <w:bCs/>
        </w:rPr>
      </w:pPr>
      <w:r>
        <w:rPr>
          <w:rFonts w:hint="eastAsia"/>
          <w:b/>
          <w:bCs/>
        </w:rPr>
        <w:lastRenderedPageBreak/>
        <w:t>M</w:t>
      </w:r>
      <w:r>
        <w:rPr>
          <w:b/>
          <w:bCs/>
        </w:rPr>
        <w:t>odule 3</w:t>
      </w:r>
      <w:r>
        <w:rPr>
          <w:rFonts w:hint="eastAsia"/>
          <w:b/>
          <w:bCs/>
        </w:rPr>
        <w:t>，模块</w:t>
      </w:r>
      <w:r>
        <w:rPr>
          <w:rFonts w:hint="eastAsia"/>
          <w:b/>
          <w:bCs/>
        </w:rPr>
        <w:t>3</w:t>
      </w:r>
      <w:r>
        <w:rPr>
          <w:rFonts w:hint="eastAsia"/>
          <w:b/>
          <w:bCs/>
        </w:rPr>
        <w:t>：</w:t>
      </w:r>
      <w:r>
        <w:rPr>
          <w:b/>
          <w:bCs/>
        </w:rPr>
        <w:t>Intro to Big Data</w:t>
      </w:r>
      <w:r>
        <w:rPr>
          <w:rFonts w:hint="eastAsia"/>
          <w:b/>
          <w:bCs/>
        </w:rPr>
        <w:t>大数据概论</w:t>
      </w:r>
    </w:p>
    <w:p w:rsidR="00BD615F" w:rsidRDefault="00B17555">
      <w:r>
        <w:t xml:space="preserve">In big data, </w:t>
      </w:r>
      <w:r>
        <w:t>we need to find a pattern. Is a company earning more money? Is the test drug really effective? To find a pattern, we must distinguish between randomness (often called noise) and signal.</w:t>
      </w:r>
    </w:p>
    <w:p w:rsidR="00BD615F" w:rsidRDefault="00B17555">
      <w:r>
        <w:t>For example, the state of Washington reports 1,000 cases of Covid-19 o</w:t>
      </w:r>
      <w:r>
        <w:t>ne week. The next week it reports 1,100. Why did the cases increase? There are two reasons:</w:t>
      </w:r>
    </w:p>
    <w:p w:rsidR="00BD615F" w:rsidRDefault="00B17555">
      <w:r>
        <w:t>1. The change is because of randomness (e.g. the doctors were slow to report cases or more people decided to get tests, etc.)</w:t>
      </w:r>
    </w:p>
    <w:p w:rsidR="00BD615F" w:rsidRDefault="00B17555">
      <w:r>
        <w:t>2. The change shows a true increase in</w:t>
      </w:r>
      <w:r>
        <w:t xml:space="preserve"> infections.</w:t>
      </w:r>
    </w:p>
    <w:p w:rsidR="00BD615F" w:rsidRDefault="00B17555">
      <w:r>
        <w:t>This module will give us a mathematical way to distinguish (1) from (2). Is the change real?</w:t>
      </w:r>
    </w:p>
    <w:p w:rsidR="00BD615F" w:rsidRDefault="00B17555">
      <w:r>
        <w:rPr>
          <w:rFonts w:hint="eastAsia"/>
        </w:rPr>
        <w:t>在大数据中，我们需要找到一个模式。公司赚的钱多吗？试验药物真的有效吗？为了找到一个模式，我们必须区分随机性（通常称为噪声）和信号。</w:t>
      </w:r>
    </w:p>
    <w:p w:rsidR="00BD615F" w:rsidRDefault="00B17555">
      <w:r>
        <w:rPr>
          <w:rFonts w:hint="eastAsia"/>
        </w:rPr>
        <w:t>例如，华盛顿州一周报告了</w:t>
      </w:r>
      <w:r>
        <w:t>1000</w:t>
      </w:r>
      <w:r>
        <w:t>例</w:t>
      </w:r>
      <w:r>
        <w:t>Covid-19</w:t>
      </w:r>
      <w:r>
        <w:t>。下个星期它报告了</w:t>
      </w:r>
      <w:r>
        <w:t>1100</w:t>
      </w:r>
      <w:r>
        <w:t>个。为什么病例增加了？有两个原因：</w:t>
      </w:r>
    </w:p>
    <w:p w:rsidR="00BD615F" w:rsidRDefault="00B17555">
      <w:r>
        <w:t>1</w:t>
      </w:r>
      <w:r>
        <w:t>这种变化是因为随机性（例如，医生报告病例的速度慢，或者更多的人决定接受检查等等）</w:t>
      </w:r>
    </w:p>
    <w:p w:rsidR="00BD615F" w:rsidRDefault="00B17555">
      <w:r>
        <w:t>2</w:t>
      </w:r>
      <w:r>
        <w:t>这一变化表明感染人数确实在增加。</w:t>
      </w:r>
    </w:p>
    <w:p w:rsidR="00BD615F" w:rsidRDefault="00B17555">
      <w:r>
        <w:rPr>
          <w:rFonts w:hint="eastAsia"/>
        </w:rPr>
        <w:t>这个模块将给我们一个数学方法来区分（</w:t>
      </w:r>
      <w:r>
        <w:t>1</w:t>
      </w:r>
      <w:r>
        <w:t>）和（</w:t>
      </w:r>
      <w:r>
        <w:t>2</w:t>
      </w:r>
      <w:r>
        <w:t>）。变化是</w:t>
      </w:r>
      <w:r>
        <w:rPr>
          <w:rFonts w:hint="eastAsia"/>
        </w:rPr>
        <w:t>真实</w:t>
      </w:r>
      <w:r>
        <w:t>的吗？</w:t>
      </w:r>
    </w:p>
    <w:p w:rsidR="00BD615F" w:rsidRDefault="00B17555">
      <w:pPr>
        <w:rPr>
          <w:b/>
          <w:bCs/>
        </w:rPr>
      </w:pPr>
      <w:r>
        <w:rPr>
          <w:b/>
          <w:bCs/>
        </w:rPr>
        <w:t>Learning Outcomes</w:t>
      </w:r>
      <w:r>
        <w:rPr>
          <w:rFonts w:hint="eastAsia"/>
          <w:b/>
          <w:bCs/>
        </w:rPr>
        <w:t>学习成果</w:t>
      </w:r>
    </w:p>
    <w:p w:rsidR="00BD615F" w:rsidRDefault="00B17555">
      <w:pPr>
        <w:pStyle w:val="20"/>
        <w:numPr>
          <w:ilvl w:val="0"/>
          <w:numId w:val="24"/>
        </w:numPr>
        <w:ind w:firstLineChars="0"/>
      </w:pPr>
      <w:r>
        <w:t>Establish a null hypothesis</w:t>
      </w:r>
      <w:r>
        <w:rPr>
          <w:rFonts w:hint="eastAsia"/>
        </w:rPr>
        <w:t>建立零假设</w:t>
      </w:r>
    </w:p>
    <w:p w:rsidR="00BD615F" w:rsidRDefault="00B17555">
      <w:pPr>
        <w:pStyle w:val="20"/>
        <w:numPr>
          <w:ilvl w:val="0"/>
          <w:numId w:val="24"/>
        </w:numPr>
        <w:ind w:firstLineChars="0"/>
      </w:pPr>
      <w:r>
        <w:t>Determine a p value</w:t>
      </w:r>
      <w:r>
        <w:rPr>
          <w:rFonts w:hint="eastAsia"/>
        </w:rPr>
        <w:t>测定</w:t>
      </w:r>
      <w:r>
        <w:rPr>
          <w:rFonts w:hint="eastAsia"/>
        </w:rPr>
        <w:t>P</w:t>
      </w:r>
      <w:r>
        <w:rPr>
          <w:rFonts w:hint="eastAsia"/>
        </w:rPr>
        <w:t>值</w:t>
      </w:r>
    </w:p>
    <w:p w:rsidR="00BD615F" w:rsidRDefault="00B17555">
      <w:pPr>
        <w:pStyle w:val="20"/>
        <w:numPr>
          <w:ilvl w:val="0"/>
          <w:numId w:val="24"/>
        </w:numPr>
        <w:ind w:firstLineChars="0"/>
      </w:pPr>
      <w:r>
        <w:t>Do basic linear regression</w:t>
      </w:r>
      <w:r>
        <w:rPr>
          <w:rFonts w:hint="eastAsia"/>
        </w:rPr>
        <w:t>完成基本的线性回归分析</w:t>
      </w:r>
    </w:p>
    <w:p w:rsidR="00BD615F" w:rsidRDefault="00B17555">
      <w:pPr>
        <w:pStyle w:val="20"/>
        <w:numPr>
          <w:ilvl w:val="0"/>
          <w:numId w:val="24"/>
        </w:numPr>
        <w:ind w:firstLineChars="0"/>
      </w:pPr>
      <w:r>
        <w:t>F</w:t>
      </w:r>
      <w:r>
        <w:t>it an exponential curve</w:t>
      </w:r>
      <w:r>
        <w:rPr>
          <w:rFonts w:hint="eastAsia"/>
        </w:rPr>
        <w:t>拟合指数曲线</w:t>
      </w:r>
    </w:p>
    <w:p w:rsidR="00BD615F" w:rsidRDefault="00B17555">
      <w:pPr>
        <w:pStyle w:val="20"/>
        <w:numPr>
          <w:ilvl w:val="0"/>
          <w:numId w:val="24"/>
        </w:numPr>
        <w:ind w:firstLineChars="0"/>
      </w:pPr>
      <w:r>
        <w:t>Resample data</w:t>
      </w:r>
      <w:r>
        <w:rPr>
          <w:rFonts w:hint="eastAsia"/>
        </w:rPr>
        <w:t>数据重采样</w:t>
      </w:r>
    </w:p>
    <w:p w:rsidR="00BD615F" w:rsidRDefault="00B17555">
      <w:pPr>
        <w:rPr>
          <w:b/>
          <w:bCs/>
        </w:rPr>
      </w:pPr>
      <w:r>
        <w:rPr>
          <w:rFonts w:hint="eastAsia"/>
          <w:b/>
          <w:bCs/>
        </w:rPr>
        <w:t>课程大纲</w:t>
      </w:r>
    </w:p>
    <w:p w:rsidR="00BD615F" w:rsidRDefault="00B17555">
      <w:pPr>
        <w:pStyle w:val="20"/>
        <w:numPr>
          <w:ilvl w:val="0"/>
          <w:numId w:val="25"/>
        </w:numPr>
        <w:ind w:firstLineChars="0"/>
        <w:rPr>
          <w:b/>
          <w:bCs/>
        </w:rPr>
      </w:pPr>
      <w:r>
        <w:rPr>
          <w:b/>
          <w:bCs/>
        </w:rPr>
        <w:t>Resampling</w:t>
      </w:r>
      <w:r>
        <w:rPr>
          <w:rFonts w:hint="eastAsia"/>
          <w:b/>
          <w:bCs/>
        </w:rPr>
        <w:t>重采样</w:t>
      </w:r>
    </w:p>
    <w:p w:rsidR="00BD615F" w:rsidRDefault="00B17555">
      <w:pPr>
        <w:pStyle w:val="20"/>
        <w:numPr>
          <w:ilvl w:val="0"/>
          <w:numId w:val="26"/>
        </w:numPr>
        <w:ind w:firstLineChars="0"/>
      </w:pPr>
      <w:r>
        <w:t>Intro to Bootstrapping, or Resampling</w:t>
      </w:r>
      <w:proofErr w:type="gramStart"/>
      <w:r>
        <w:rPr>
          <w:rFonts w:hint="eastAsia"/>
        </w:rPr>
        <w:t>重采</w:t>
      </w:r>
      <w:proofErr w:type="gramEnd"/>
      <w:r>
        <w:rPr>
          <w:rFonts w:hint="eastAsia"/>
        </w:rPr>
        <w:t>样方法介绍</w:t>
      </w:r>
    </w:p>
    <w:p w:rsidR="00BD615F" w:rsidRDefault="00B17555">
      <w:pPr>
        <w:pStyle w:val="20"/>
        <w:numPr>
          <w:ilvl w:val="0"/>
          <w:numId w:val="26"/>
        </w:numPr>
        <w:ind w:firstLineChars="0"/>
      </w:pPr>
      <w:r>
        <w:t>Population vs Samples</w:t>
      </w:r>
      <w:r>
        <w:rPr>
          <w:rFonts w:hint="eastAsia"/>
        </w:rPr>
        <w:t>总体与样本</w:t>
      </w:r>
    </w:p>
    <w:p w:rsidR="00BD615F" w:rsidRDefault="00B17555">
      <w:pPr>
        <w:pStyle w:val="20"/>
        <w:numPr>
          <w:ilvl w:val="0"/>
          <w:numId w:val="26"/>
        </w:numPr>
        <w:ind w:firstLineChars="0"/>
      </w:pPr>
      <w:r>
        <w:rPr>
          <w:rFonts w:hint="eastAsia"/>
        </w:rPr>
        <w:t>N</w:t>
      </w:r>
      <w:r>
        <w:t>ull hypothesis, and p value</w:t>
      </w:r>
      <w:r>
        <w:rPr>
          <w:rFonts w:hint="eastAsia"/>
        </w:rPr>
        <w:t>零假设和</w:t>
      </w:r>
      <w:r>
        <w:rPr>
          <w:rFonts w:hint="eastAsia"/>
        </w:rPr>
        <w:t>P</w:t>
      </w:r>
      <w:r>
        <w:rPr>
          <w:rFonts w:hint="eastAsia"/>
        </w:rPr>
        <w:t>值</w:t>
      </w:r>
    </w:p>
    <w:p w:rsidR="00BD615F" w:rsidRDefault="00B17555">
      <w:pPr>
        <w:pStyle w:val="20"/>
        <w:numPr>
          <w:ilvl w:val="0"/>
          <w:numId w:val="25"/>
        </w:numPr>
        <w:ind w:firstLineChars="0"/>
        <w:rPr>
          <w:b/>
          <w:bCs/>
        </w:rPr>
      </w:pPr>
      <w:r>
        <w:rPr>
          <w:b/>
          <w:bCs/>
        </w:rPr>
        <w:t>Linear Regression</w:t>
      </w:r>
      <w:r>
        <w:rPr>
          <w:rFonts w:hint="eastAsia"/>
          <w:b/>
          <w:bCs/>
        </w:rPr>
        <w:t>线性回归</w:t>
      </w:r>
    </w:p>
    <w:p w:rsidR="00BD615F" w:rsidRDefault="00B17555">
      <w:pPr>
        <w:pStyle w:val="20"/>
        <w:numPr>
          <w:ilvl w:val="0"/>
          <w:numId w:val="25"/>
        </w:numPr>
        <w:ind w:firstLineChars="0"/>
        <w:rPr>
          <w:b/>
          <w:bCs/>
        </w:rPr>
      </w:pPr>
      <w:r>
        <w:rPr>
          <w:b/>
          <w:bCs/>
        </w:rPr>
        <w:t>Curve Fitting</w:t>
      </w:r>
      <w:r>
        <w:rPr>
          <w:rFonts w:hint="eastAsia"/>
          <w:b/>
          <w:bCs/>
        </w:rPr>
        <w:t>曲线拟合</w:t>
      </w:r>
    </w:p>
    <w:p w:rsidR="00BD615F" w:rsidRDefault="00B17555">
      <w:pPr>
        <w:pStyle w:val="20"/>
        <w:numPr>
          <w:ilvl w:val="0"/>
          <w:numId w:val="25"/>
        </w:numPr>
        <w:ind w:firstLineChars="0"/>
        <w:rPr>
          <w:b/>
          <w:bCs/>
        </w:rPr>
      </w:pPr>
      <w:r>
        <w:rPr>
          <w:b/>
          <w:bCs/>
        </w:rPr>
        <w:t>P value explanation</w:t>
      </w:r>
      <w:r>
        <w:rPr>
          <w:rFonts w:hint="eastAsia"/>
          <w:b/>
          <w:bCs/>
        </w:rPr>
        <w:t>对</w:t>
      </w:r>
      <w:r>
        <w:rPr>
          <w:b/>
          <w:bCs/>
        </w:rPr>
        <w:t>P</w:t>
      </w:r>
      <w:r>
        <w:rPr>
          <w:rFonts w:hint="eastAsia"/>
          <w:b/>
          <w:bCs/>
        </w:rPr>
        <w:t>值的进一步解释</w:t>
      </w:r>
      <w:r>
        <w:br w:type="page"/>
      </w:r>
    </w:p>
    <w:p w:rsidR="00BD615F" w:rsidRDefault="00B17555">
      <w:pPr>
        <w:rPr>
          <w:b/>
          <w:bCs/>
        </w:rPr>
      </w:pPr>
      <w:r>
        <w:rPr>
          <w:rFonts w:hint="eastAsia"/>
          <w:b/>
          <w:bCs/>
        </w:rPr>
        <w:lastRenderedPageBreak/>
        <w:t>M</w:t>
      </w:r>
      <w:r>
        <w:rPr>
          <w:b/>
          <w:bCs/>
        </w:rPr>
        <w:t>odule 4</w:t>
      </w:r>
      <w:r>
        <w:rPr>
          <w:rFonts w:hint="eastAsia"/>
          <w:b/>
          <w:bCs/>
        </w:rPr>
        <w:t>，模块</w:t>
      </w:r>
      <w:r>
        <w:rPr>
          <w:rFonts w:hint="eastAsia"/>
          <w:b/>
          <w:bCs/>
        </w:rPr>
        <w:t>4</w:t>
      </w:r>
      <w:r>
        <w:rPr>
          <w:rFonts w:hint="eastAsia"/>
          <w:b/>
          <w:bCs/>
        </w:rPr>
        <w:t>：</w:t>
      </w:r>
      <w:r>
        <w:rPr>
          <w:rFonts w:hint="eastAsia"/>
          <w:b/>
          <w:bCs/>
        </w:rPr>
        <w:t>I</w:t>
      </w:r>
      <w:r>
        <w:rPr>
          <w:b/>
          <w:bCs/>
        </w:rPr>
        <w:t xml:space="preserve">ntro to </w:t>
      </w:r>
      <w:r>
        <w:rPr>
          <w:rFonts w:hint="eastAsia"/>
          <w:b/>
          <w:bCs/>
        </w:rPr>
        <w:t>M</w:t>
      </w:r>
      <w:r>
        <w:rPr>
          <w:b/>
          <w:bCs/>
        </w:rPr>
        <w:t>obile Apps</w:t>
      </w:r>
      <w:r>
        <w:rPr>
          <w:rFonts w:hint="eastAsia"/>
          <w:b/>
          <w:bCs/>
        </w:rPr>
        <w:t>手机应用概论</w:t>
      </w:r>
    </w:p>
    <w:p w:rsidR="00BD615F" w:rsidRDefault="00B17555">
      <w:r>
        <w:t>Mobile devices have become increasingly powerful and essential for everyday activities, bringing advanced computing services to everyone.</w:t>
      </w:r>
    </w:p>
    <w:p w:rsidR="00BD615F" w:rsidRDefault="00B17555">
      <w:r>
        <w:t xml:space="preserve">This module introduces you to mobile application development. Designing applications for </w:t>
      </w:r>
      <w:r>
        <w:t>mobile devices is particularly challenging due to screen size, portability, and wide variation in hardware capabilities. This module will present the key mobile-application design challenges, architectural patterns, and current technologies.</w:t>
      </w:r>
    </w:p>
    <w:p w:rsidR="00BD615F" w:rsidRDefault="00B17555">
      <w:r>
        <w:t>We will also e</w:t>
      </w:r>
      <w:r>
        <w:t>xplore how mobile operating systems enable exciting new capabilities for augmented reality and artificial intelligence services.</w:t>
      </w:r>
    </w:p>
    <w:p w:rsidR="00BD615F" w:rsidRDefault="00B17555">
      <w:r>
        <w:rPr>
          <w:rFonts w:hint="eastAsia"/>
        </w:rPr>
        <w:t>移动设备变得越来越强大，对日常活动至关重要，为每个人带来了先进的计算服务。</w:t>
      </w:r>
    </w:p>
    <w:p w:rsidR="00BD615F" w:rsidRDefault="00B17555">
      <w:r>
        <w:rPr>
          <w:rFonts w:hint="eastAsia"/>
        </w:rPr>
        <w:t>本模块向您介绍移动应用程序开发。由于屏幕大小、可移植性和硬件功能的广泛变化，为移动设备设计应用程序尤其具有挑战性。本模块将介绍移动应用程序设计的关键挑战、体系结构模式和当前技术。</w:t>
      </w:r>
    </w:p>
    <w:p w:rsidR="00BD615F" w:rsidRDefault="00B17555">
      <w:r>
        <w:rPr>
          <w:rFonts w:hint="eastAsia"/>
        </w:rPr>
        <w:t>我们还将探讨移动操作系统如何为增强现实和人工智能服务提供令人兴奋的新功能。</w:t>
      </w:r>
    </w:p>
    <w:p w:rsidR="00BD615F" w:rsidRDefault="00B17555">
      <w:pPr>
        <w:rPr>
          <w:b/>
          <w:bCs/>
        </w:rPr>
      </w:pPr>
      <w:r>
        <w:rPr>
          <w:b/>
          <w:bCs/>
        </w:rPr>
        <w:t>Learning Outcomes</w:t>
      </w:r>
      <w:r>
        <w:rPr>
          <w:rFonts w:hint="eastAsia"/>
          <w:b/>
          <w:bCs/>
        </w:rPr>
        <w:t>学习成果</w:t>
      </w:r>
    </w:p>
    <w:p w:rsidR="00BD615F" w:rsidRDefault="00B17555">
      <w:pPr>
        <w:pStyle w:val="20"/>
        <w:numPr>
          <w:ilvl w:val="0"/>
          <w:numId w:val="27"/>
        </w:numPr>
        <w:ind w:firstLineChars="0"/>
      </w:pPr>
      <w:r>
        <w:t>Identify core design considerations for mobile applications</w:t>
      </w:r>
      <w:r>
        <w:rPr>
          <w:rFonts w:hint="eastAsia"/>
        </w:rPr>
        <w:t>确定移动应用程序的核心设计考虑事项</w:t>
      </w:r>
    </w:p>
    <w:p w:rsidR="00BD615F" w:rsidRDefault="00B17555">
      <w:pPr>
        <w:pStyle w:val="20"/>
        <w:numPr>
          <w:ilvl w:val="0"/>
          <w:numId w:val="27"/>
        </w:numPr>
        <w:ind w:firstLineChars="0"/>
      </w:pPr>
      <w:r>
        <w:t>Describe key differences between iOS and Android systems</w:t>
      </w:r>
      <w:r>
        <w:rPr>
          <w:rFonts w:hint="eastAsia"/>
        </w:rPr>
        <w:t>描述</w:t>
      </w:r>
      <w:r>
        <w:t>iOS</w:t>
      </w:r>
      <w:r>
        <w:t>和</w:t>
      </w:r>
      <w:r>
        <w:t>Android</w:t>
      </w:r>
      <w:r>
        <w:t>系统之间的主要区别</w:t>
      </w:r>
    </w:p>
    <w:p w:rsidR="00BD615F" w:rsidRDefault="00B17555">
      <w:pPr>
        <w:pStyle w:val="20"/>
        <w:numPr>
          <w:ilvl w:val="0"/>
          <w:numId w:val="27"/>
        </w:numPr>
        <w:ind w:firstLineChars="0"/>
      </w:pPr>
      <w:r>
        <w:t xml:space="preserve">Describe the different </w:t>
      </w:r>
      <w:r>
        <w:t>mobile-application development models and tradeoffs of each approach</w:t>
      </w:r>
      <w:r>
        <w:rPr>
          <w:rFonts w:hint="eastAsia"/>
        </w:rPr>
        <w:t>描述不同的移动应用程序开发模型和每种方法的权衡</w:t>
      </w:r>
    </w:p>
    <w:p w:rsidR="00BD615F" w:rsidRDefault="00B17555">
      <w:pPr>
        <w:pStyle w:val="20"/>
        <w:numPr>
          <w:ilvl w:val="0"/>
          <w:numId w:val="27"/>
        </w:numPr>
        <w:ind w:firstLineChars="0"/>
      </w:pPr>
      <w:r>
        <w:t>Explain core concepts of augmented reality</w:t>
      </w:r>
      <w:r>
        <w:rPr>
          <w:rFonts w:hint="eastAsia"/>
        </w:rPr>
        <w:t>解释增强现实的核心概念</w:t>
      </w:r>
    </w:p>
    <w:p w:rsidR="00BD615F" w:rsidRDefault="00B17555">
      <w:pPr>
        <w:pStyle w:val="20"/>
        <w:numPr>
          <w:ilvl w:val="0"/>
          <w:numId w:val="27"/>
        </w:numPr>
        <w:ind w:firstLineChars="0"/>
      </w:pPr>
      <w:r>
        <w:t>Explain key uses of machine learning in mobile applications</w:t>
      </w:r>
      <w:r>
        <w:rPr>
          <w:rFonts w:hint="eastAsia"/>
        </w:rPr>
        <w:t>解释机器学习在移动应用程序中的主要用途</w:t>
      </w:r>
    </w:p>
    <w:p w:rsidR="00BD615F" w:rsidRDefault="00B17555">
      <w:pPr>
        <w:rPr>
          <w:b/>
          <w:bCs/>
        </w:rPr>
      </w:pPr>
      <w:r>
        <w:rPr>
          <w:rFonts w:hint="eastAsia"/>
          <w:b/>
          <w:bCs/>
        </w:rPr>
        <w:t>课程大纲</w:t>
      </w:r>
    </w:p>
    <w:p w:rsidR="00BD615F" w:rsidRDefault="00B17555">
      <w:pPr>
        <w:pStyle w:val="20"/>
        <w:numPr>
          <w:ilvl w:val="0"/>
          <w:numId w:val="28"/>
        </w:numPr>
        <w:ind w:firstLineChars="0"/>
        <w:rPr>
          <w:b/>
          <w:bCs/>
        </w:rPr>
      </w:pPr>
      <w:r>
        <w:rPr>
          <w:b/>
          <w:bCs/>
        </w:rPr>
        <w:t>Team Activity - App Design</w:t>
      </w:r>
      <w:r>
        <w:rPr>
          <w:rFonts w:hint="eastAsia"/>
          <w:b/>
          <w:bCs/>
        </w:rPr>
        <w:t>小组课题——应用程序设计</w:t>
      </w:r>
    </w:p>
    <w:p w:rsidR="00BD615F" w:rsidRDefault="00B17555">
      <w:pPr>
        <w:pStyle w:val="20"/>
        <w:numPr>
          <w:ilvl w:val="0"/>
          <w:numId w:val="28"/>
        </w:numPr>
        <w:ind w:firstLineChars="0"/>
        <w:rPr>
          <w:b/>
          <w:bCs/>
        </w:rPr>
      </w:pPr>
      <w:r>
        <w:rPr>
          <w:b/>
          <w:bCs/>
        </w:rPr>
        <w:t>Intro to Mobile Applications</w:t>
      </w:r>
      <w:r>
        <w:rPr>
          <w:rFonts w:hint="eastAsia"/>
          <w:b/>
          <w:bCs/>
        </w:rPr>
        <w:t>手机应用概述</w:t>
      </w:r>
    </w:p>
    <w:p w:rsidR="00BD615F" w:rsidRDefault="00B17555">
      <w:pPr>
        <w:pStyle w:val="20"/>
        <w:numPr>
          <w:ilvl w:val="1"/>
          <w:numId w:val="29"/>
        </w:numPr>
        <w:ind w:firstLineChars="0"/>
      </w:pPr>
      <w:r>
        <w:t>Native -v- hybrid mobile development</w:t>
      </w:r>
      <w:r>
        <w:rPr>
          <w:rFonts w:hint="eastAsia"/>
        </w:rPr>
        <w:t>移动开发模式：</w:t>
      </w:r>
      <w:r>
        <w:rPr>
          <w:rFonts w:hint="eastAsia"/>
        </w:rPr>
        <w:t>N</w:t>
      </w:r>
      <w:r>
        <w:t>ative</w:t>
      </w:r>
      <w:r>
        <w:rPr>
          <w:rFonts w:hint="eastAsia"/>
        </w:rPr>
        <w:t>与</w:t>
      </w:r>
      <w:r>
        <w:rPr>
          <w:rFonts w:hint="eastAsia"/>
        </w:rPr>
        <w:t>H</w:t>
      </w:r>
      <w:r>
        <w:t>ybrid</w:t>
      </w:r>
    </w:p>
    <w:p w:rsidR="00BD615F" w:rsidRDefault="00B17555">
      <w:pPr>
        <w:pStyle w:val="20"/>
        <w:numPr>
          <w:ilvl w:val="0"/>
          <w:numId w:val="30"/>
        </w:numPr>
        <w:ind w:firstLineChars="0"/>
      </w:pPr>
      <w:r>
        <w:t>Hybrid Apps v/s Native Apps</w:t>
      </w:r>
      <w:r>
        <w:rPr>
          <w:rFonts w:hint="eastAsia"/>
        </w:rPr>
        <w:t xml:space="preserve"> N</w:t>
      </w:r>
      <w:r>
        <w:t>ative</w:t>
      </w:r>
      <w:r>
        <w:rPr>
          <w:rFonts w:hint="eastAsia"/>
        </w:rPr>
        <w:t>与</w:t>
      </w:r>
      <w:r>
        <w:rPr>
          <w:rFonts w:hint="eastAsia"/>
        </w:rPr>
        <w:t>H</w:t>
      </w:r>
      <w:r>
        <w:t>ybrid</w:t>
      </w:r>
      <w:r>
        <w:rPr>
          <w:rFonts w:hint="eastAsia"/>
        </w:rPr>
        <w:t>应用对比</w:t>
      </w:r>
    </w:p>
    <w:p w:rsidR="00BD615F" w:rsidRDefault="00B17555">
      <w:pPr>
        <w:pStyle w:val="20"/>
        <w:numPr>
          <w:ilvl w:val="0"/>
          <w:numId w:val="30"/>
        </w:numPr>
        <w:ind w:firstLineChars="0"/>
      </w:pPr>
      <w:r>
        <w:t>Practice Kotlin</w:t>
      </w:r>
      <w:r>
        <w:rPr>
          <w:rFonts w:hint="eastAsia"/>
        </w:rPr>
        <w:t>编程练习（</w:t>
      </w:r>
      <w:r>
        <w:rPr>
          <w:rFonts w:hint="eastAsia"/>
        </w:rPr>
        <w:t>K</w:t>
      </w:r>
      <w:r>
        <w:t>otlin</w:t>
      </w:r>
      <w:r>
        <w:rPr>
          <w:rFonts w:hint="eastAsia"/>
        </w:rPr>
        <w:t>语言）</w:t>
      </w:r>
    </w:p>
    <w:p w:rsidR="00BD615F" w:rsidRDefault="00B17555">
      <w:pPr>
        <w:pStyle w:val="20"/>
        <w:numPr>
          <w:ilvl w:val="0"/>
          <w:numId w:val="30"/>
        </w:numPr>
        <w:ind w:firstLineChars="0"/>
      </w:pPr>
      <w:r>
        <w:t>Practice Swift</w:t>
      </w:r>
      <w:r>
        <w:rPr>
          <w:rFonts w:hint="eastAsia"/>
        </w:rPr>
        <w:t>编程练习（</w:t>
      </w:r>
      <w:r>
        <w:rPr>
          <w:rFonts w:hint="eastAsia"/>
        </w:rPr>
        <w:t>S</w:t>
      </w:r>
      <w:r>
        <w:t>wift</w:t>
      </w:r>
      <w:r>
        <w:rPr>
          <w:rFonts w:hint="eastAsia"/>
        </w:rPr>
        <w:t>语言）</w:t>
      </w:r>
    </w:p>
    <w:p w:rsidR="00BD615F" w:rsidRDefault="00B17555">
      <w:pPr>
        <w:pStyle w:val="20"/>
        <w:numPr>
          <w:ilvl w:val="0"/>
          <w:numId w:val="28"/>
        </w:numPr>
        <w:ind w:firstLineChars="0"/>
        <w:rPr>
          <w:b/>
          <w:bCs/>
        </w:rPr>
      </w:pPr>
      <w:r>
        <w:rPr>
          <w:b/>
          <w:bCs/>
        </w:rPr>
        <w:t>UI Design</w:t>
      </w:r>
      <w:r>
        <w:rPr>
          <w:rFonts w:hint="eastAsia"/>
          <w:b/>
          <w:bCs/>
        </w:rPr>
        <w:t>用户界面设计</w:t>
      </w:r>
    </w:p>
    <w:p w:rsidR="00BD615F" w:rsidRDefault="00B17555">
      <w:pPr>
        <w:pStyle w:val="20"/>
        <w:numPr>
          <w:ilvl w:val="1"/>
          <w:numId w:val="29"/>
        </w:numPr>
        <w:ind w:firstLineChars="0"/>
      </w:pPr>
      <w:r>
        <w:t>Guide to Mobile Design</w:t>
      </w:r>
      <w:r>
        <w:rPr>
          <w:rFonts w:hint="eastAsia"/>
        </w:rPr>
        <w:t>手机应用界面设计指</w:t>
      </w:r>
      <w:r>
        <w:rPr>
          <w:rFonts w:hint="eastAsia"/>
        </w:rPr>
        <w:t>南</w:t>
      </w:r>
    </w:p>
    <w:p w:rsidR="00BD615F" w:rsidRDefault="00B17555">
      <w:pPr>
        <w:pStyle w:val="20"/>
        <w:numPr>
          <w:ilvl w:val="0"/>
          <w:numId w:val="28"/>
        </w:numPr>
        <w:ind w:firstLineChars="0"/>
        <w:rPr>
          <w:b/>
          <w:bCs/>
        </w:rPr>
      </w:pPr>
      <w:r>
        <w:rPr>
          <w:b/>
          <w:bCs/>
        </w:rPr>
        <w:t>Architecture</w:t>
      </w:r>
      <w:r>
        <w:rPr>
          <w:rFonts w:hint="eastAsia"/>
          <w:b/>
          <w:bCs/>
        </w:rPr>
        <w:t>架构</w:t>
      </w:r>
    </w:p>
    <w:p w:rsidR="00BD615F" w:rsidRDefault="00B17555">
      <w:pPr>
        <w:pStyle w:val="20"/>
        <w:numPr>
          <w:ilvl w:val="0"/>
          <w:numId w:val="28"/>
        </w:numPr>
        <w:ind w:firstLineChars="0"/>
        <w:rPr>
          <w:b/>
          <w:bCs/>
        </w:rPr>
      </w:pPr>
      <w:r>
        <w:rPr>
          <w:b/>
          <w:bCs/>
        </w:rPr>
        <w:t>Advanced features</w:t>
      </w:r>
      <w:r>
        <w:rPr>
          <w:rFonts w:hint="eastAsia"/>
          <w:b/>
          <w:bCs/>
        </w:rPr>
        <w:t>高级功能</w:t>
      </w:r>
    </w:p>
    <w:p w:rsidR="00BD615F" w:rsidRDefault="00B17555">
      <w:pPr>
        <w:pStyle w:val="20"/>
        <w:numPr>
          <w:ilvl w:val="1"/>
          <w:numId w:val="29"/>
        </w:numPr>
        <w:ind w:firstLineChars="0"/>
      </w:pPr>
      <w:r>
        <w:t>Augmented Reality</w:t>
      </w:r>
      <w:r>
        <w:rPr>
          <w:rFonts w:hint="eastAsia"/>
        </w:rPr>
        <w:t>增强现实</w:t>
      </w:r>
    </w:p>
    <w:p w:rsidR="00BD615F" w:rsidRDefault="00BD615F">
      <w:pPr>
        <w:spacing w:line="400" w:lineRule="exact"/>
        <w:ind w:left="840"/>
        <w:rPr>
          <w:rFonts w:ascii="Calibri" w:eastAsia="黑体" w:hAnsi="Calibri"/>
          <w:color w:val="000000" w:themeColor="text1"/>
          <w:szCs w:val="21"/>
        </w:rPr>
      </w:pPr>
    </w:p>
    <w:p w:rsidR="00BD615F" w:rsidRDefault="00BD615F">
      <w:pPr>
        <w:pStyle w:val="1"/>
        <w:spacing w:before="0" w:after="0" w:line="240" w:lineRule="auto"/>
        <w:rPr>
          <w:rFonts w:ascii="Calibri" w:eastAsia="黑体" w:hAnsi="Calibri"/>
          <w:b w:val="0"/>
          <w:color w:val="7030A0"/>
          <w:sz w:val="30"/>
          <w:szCs w:val="30"/>
        </w:rPr>
      </w:pPr>
    </w:p>
    <w:p w:rsidR="00BD615F" w:rsidRDefault="00BD615F">
      <w:pPr>
        <w:pStyle w:val="1"/>
        <w:spacing w:before="0" w:after="0" w:line="240" w:lineRule="auto"/>
        <w:ind w:left="420"/>
        <w:rPr>
          <w:rFonts w:ascii="Calibri" w:eastAsia="黑体" w:hAnsi="Calibri"/>
          <w:color w:val="000000" w:themeColor="text1"/>
          <w:szCs w:val="21"/>
        </w:rPr>
      </w:pPr>
    </w:p>
    <w:sectPr w:rsidR="00BD615F">
      <w:headerReference w:type="default" r:id="rId12"/>
      <w:footerReference w:type="default" r:id="rId13"/>
      <w:pgSz w:w="11906" w:h="16838"/>
      <w:pgMar w:top="1440" w:right="1080" w:bottom="1440" w:left="1080" w:header="851" w:footer="992" w:gutter="0"/>
      <w:pgBorders w:offsetFrom="page">
        <w:top w:val="dashDotStroked" w:sz="24" w:space="24" w:color="7030A0"/>
        <w:left w:val="dashDotStroked" w:sz="24" w:space="24" w:color="7030A0"/>
        <w:bottom w:val="dashDotStroked" w:sz="24" w:space="24" w:color="7030A0"/>
        <w:right w:val="dashDotStroked" w:sz="24" w:space="24" w:color="7030A0"/>
      </w:pgBorders>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555" w:rsidRDefault="00B17555">
      <w:r>
        <w:separator/>
      </w:r>
    </w:p>
  </w:endnote>
  <w:endnote w:type="continuationSeparator" w:id="0">
    <w:p w:rsidR="00B17555" w:rsidRDefault="00B17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姚体">
    <w:altName w:val="华文宋体"/>
    <w:panose1 w:val="02010601030101010101"/>
    <w:charset w:val="86"/>
    <w:family w:val="auto"/>
    <w:pitch w:val="variable"/>
    <w:sig w:usb0="00000003"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5F" w:rsidRDefault="00B17555">
    <w:pPr>
      <w:pStyle w:val="a3"/>
      <w:tabs>
        <w:tab w:val="center" w:pos="4873"/>
        <w:tab w:val="left" w:pos="5850"/>
      </w:tabs>
      <w:rPr>
        <w:rFonts w:ascii="Times New Roman" w:hAnsi="Times New Roman" w:cs="Times New Roman"/>
        <w:b/>
      </w:rPr>
    </w:pPr>
    <w:r>
      <w:tab/>
    </w:r>
    <w:r>
      <w:tab/>
    </w:r>
    <w:sdt>
      <w:sdtPr>
        <w:id w:val="375362699"/>
      </w:sdtPr>
      <w:sdtEndPr>
        <w:rPr>
          <w:rFonts w:ascii="Times New Roman" w:hAnsi="Times New Roman" w:cs="Times New Roman"/>
          <w:b/>
        </w:rPr>
      </w:sdtEndPr>
      <w:sdtContent>
        <w:r>
          <w:rPr>
            <w:rFonts w:ascii="Times New Roman" w:hAnsi="Times New Roman" w:cs="Times New Roman"/>
            <w:b/>
          </w:rPr>
          <w:fldChar w:fldCharType="begin"/>
        </w:r>
        <w:r>
          <w:rPr>
            <w:rFonts w:ascii="Times New Roman" w:hAnsi="Times New Roman" w:cs="Times New Roman"/>
            <w:b/>
          </w:rPr>
          <w:instrText>PAGE   \* MERGEFORMAT</w:instrText>
        </w:r>
        <w:r>
          <w:rPr>
            <w:rFonts w:ascii="Times New Roman" w:hAnsi="Times New Roman" w:cs="Times New Roman"/>
            <w:b/>
          </w:rPr>
          <w:fldChar w:fldCharType="separate"/>
        </w:r>
        <w:r>
          <w:rPr>
            <w:rFonts w:ascii="Times New Roman" w:hAnsi="Times New Roman" w:cs="Times New Roman"/>
            <w:b/>
            <w:lang w:val="zh-CN"/>
          </w:rPr>
          <w:t>3</w:t>
        </w:r>
        <w:r>
          <w:rPr>
            <w:rFonts w:ascii="Times New Roman" w:hAnsi="Times New Roman" w:cs="Times New Roman"/>
            <w:b/>
          </w:rPr>
          <w:fldChar w:fldCharType="end"/>
        </w:r>
      </w:sdtContent>
    </w:sdt>
    <w:r>
      <w:rPr>
        <w:rFonts w:ascii="Times New Roman" w:hAnsi="Times New Roman" w:cs="Times New Roman"/>
        <w:b/>
      </w:rPr>
      <w:tab/>
    </w:r>
  </w:p>
  <w:p w:rsidR="00BD615F" w:rsidRDefault="00B17555">
    <w:pPr>
      <w:pStyle w:val="a3"/>
    </w:pPr>
    <w:r>
      <w:rPr>
        <w:noProof/>
      </w:rPr>
      <w:drawing>
        <wp:anchor distT="0" distB="0" distL="114300" distR="114300" simplePos="0" relativeHeight="251660288" behindDoc="0" locked="0" layoutInCell="1" allowOverlap="1">
          <wp:simplePos x="0" y="0"/>
          <wp:positionH relativeFrom="margin">
            <wp:align>center</wp:align>
          </wp:positionH>
          <wp:positionV relativeFrom="paragraph">
            <wp:posOffset>43815</wp:posOffset>
          </wp:positionV>
          <wp:extent cx="1419225" cy="445770"/>
          <wp:effectExtent l="0" t="0" r="0" b="0"/>
          <wp:wrapNone/>
          <wp:docPr id="3" name="图片 3" descr="C:\Users\tan\Desktop\01 Logo图片\01 企业Logo（白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tan\Desktop\01 Logo图片\01 企业Logo（白底）.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19270" cy="446066"/>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555" w:rsidRDefault="00B17555">
      <w:r>
        <w:separator/>
      </w:r>
    </w:p>
  </w:footnote>
  <w:footnote w:type="continuationSeparator" w:id="0">
    <w:p w:rsidR="00B17555" w:rsidRDefault="00B17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5F" w:rsidRDefault="00B17555">
    <w:pPr>
      <w:jc w:val="right"/>
      <w:rPr>
        <w:rFonts w:ascii="Times New Roman" w:eastAsia="方正姚体" w:hAnsi="Times New Roman" w:cs="Times New Roman"/>
        <w:sz w:val="18"/>
        <w:szCs w:val="18"/>
      </w:rPr>
    </w:pPr>
    <w:r>
      <w:rPr>
        <w:rFonts w:ascii="Times New Roman" w:eastAsia="方正姚体" w:hAnsi="Times New Roman" w:cs="Times New Roman" w:hint="eastAsia"/>
        <w:sz w:val="18"/>
        <w:szCs w:val="18"/>
      </w:rPr>
      <w:t>美国华盛顿大学计算机在线课程·</w:t>
    </w:r>
    <w:r>
      <w:rPr>
        <w:rFonts w:ascii="Times New Roman" w:eastAsia="方正姚体" w:hAnsi="Times New Roman" w:cs="Times New Roman"/>
        <w:sz w:val="18"/>
        <w:szCs w:val="18"/>
      </w:rPr>
      <w:t>2020</w:t>
    </w:r>
    <w:r>
      <w:rPr>
        <w:rFonts w:ascii="Times New Roman" w:eastAsia="方正姚体" w:hAnsi="Times New Roman" w:cs="Times New Roman"/>
        <w:sz w:val="18"/>
        <w:szCs w:val="18"/>
      </w:rPr>
      <w:t>年度招生简章</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5F" w:rsidRDefault="00B17555">
    <w:pPr>
      <w:jc w:val="right"/>
      <w:rPr>
        <w:rFonts w:ascii="Times New Roman" w:hAnsi="Times New Roman" w:cs="Times New Roman"/>
        <w:sz w:val="18"/>
        <w:szCs w:val="18"/>
      </w:rPr>
    </w:pPr>
    <w:r>
      <w:rPr>
        <w:rFonts w:ascii="Times New Roman" w:eastAsia="方正姚体" w:hAnsi="Times New Roman" w:cs="Times New Roman" w:hint="eastAsia"/>
        <w:sz w:val="18"/>
        <w:szCs w:val="18"/>
      </w:rPr>
      <w:t>美国华盛顿大学计算机在线课程·</w:t>
    </w:r>
    <w:r>
      <w:rPr>
        <w:rFonts w:ascii="Times New Roman" w:eastAsia="方正姚体" w:hAnsi="Times New Roman" w:cs="Times New Roman"/>
        <w:sz w:val="18"/>
        <w:szCs w:val="18"/>
      </w:rPr>
      <w:t>2020</w:t>
    </w:r>
    <w:r>
      <w:rPr>
        <w:rFonts w:ascii="Times New Roman" w:eastAsia="方正姚体" w:hAnsi="Times New Roman" w:cs="Times New Roman"/>
        <w:sz w:val="18"/>
        <w:szCs w:val="18"/>
      </w:rPr>
      <w:t>年度招生简章</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522A"/>
    <w:multiLevelType w:val="multilevel"/>
    <w:tmpl w:val="001C522A"/>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 w15:restartNumberingAfterBreak="0">
    <w:nsid w:val="02150B65"/>
    <w:multiLevelType w:val="multilevel"/>
    <w:tmpl w:val="02150B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5C3A5E"/>
    <w:multiLevelType w:val="multilevel"/>
    <w:tmpl w:val="065C3A5E"/>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37C223F"/>
    <w:multiLevelType w:val="multilevel"/>
    <w:tmpl w:val="137C223F"/>
    <w:lvl w:ilvl="0">
      <w:start w:val="1"/>
      <w:numFmt w:val="bullet"/>
      <w:suff w:val="space"/>
      <w:lvlText w:val=""/>
      <w:lvlJc w:val="left"/>
      <w:pPr>
        <w:ind w:left="84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 w15:restartNumberingAfterBreak="0">
    <w:nsid w:val="199926E5"/>
    <w:multiLevelType w:val="multilevel"/>
    <w:tmpl w:val="199926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547EDA"/>
    <w:multiLevelType w:val="multilevel"/>
    <w:tmpl w:val="1F547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0C3EB3"/>
    <w:multiLevelType w:val="multilevel"/>
    <w:tmpl w:val="230C3E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33A242A"/>
    <w:multiLevelType w:val="multilevel"/>
    <w:tmpl w:val="233A242A"/>
    <w:lvl w:ilvl="0">
      <w:start w:val="1"/>
      <w:numFmt w:val="bullet"/>
      <w:suff w:val="space"/>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007141"/>
    <w:multiLevelType w:val="multilevel"/>
    <w:tmpl w:val="2700714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A2A42B6"/>
    <w:multiLevelType w:val="multilevel"/>
    <w:tmpl w:val="2A2A42B6"/>
    <w:lvl w:ilvl="0">
      <w:start w:val="1"/>
      <w:numFmt w:val="chineseCountingThousand"/>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C1F6C18"/>
    <w:multiLevelType w:val="multilevel"/>
    <w:tmpl w:val="2C1F6C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500A07"/>
    <w:multiLevelType w:val="multilevel"/>
    <w:tmpl w:val="2D500A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0CA7E90"/>
    <w:multiLevelType w:val="multilevel"/>
    <w:tmpl w:val="30CA7E90"/>
    <w:lvl w:ilvl="0">
      <w:start w:val="1"/>
      <w:numFmt w:val="chineseCountingThousand"/>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2BC05DF"/>
    <w:multiLevelType w:val="multilevel"/>
    <w:tmpl w:val="32BC05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7E4E7F"/>
    <w:multiLevelType w:val="multilevel"/>
    <w:tmpl w:val="357E4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E83BA2"/>
    <w:multiLevelType w:val="multilevel"/>
    <w:tmpl w:val="35E83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256FC0"/>
    <w:multiLevelType w:val="multilevel"/>
    <w:tmpl w:val="36256FC0"/>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0DF6910"/>
    <w:multiLevelType w:val="multilevel"/>
    <w:tmpl w:val="40DF69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5F911FD"/>
    <w:multiLevelType w:val="multilevel"/>
    <w:tmpl w:val="45F911FD"/>
    <w:lvl w:ilvl="0">
      <w:start w:val="1"/>
      <w:numFmt w:val="bullet"/>
      <w:suff w:val="space"/>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B02450A"/>
    <w:multiLevelType w:val="multilevel"/>
    <w:tmpl w:val="4B0245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9476E3"/>
    <w:multiLevelType w:val="multilevel"/>
    <w:tmpl w:val="509476E3"/>
    <w:lvl w:ilvl="0">
      <w:start w:val="1"/>
      <w:numFmt w:val="bullet"/>
      <w:suff w:val="space"/>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C02D3A"/>
    <w:multiLevelType w:val="multilevel"/>
    <w:tmpl w:val="50C02D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31507DC"/>
    <w:multiLevelType w:val="multilevel"/>
    <w:tmpl w:val="531507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5421A5E"/>
    <w:multiLevelType w:val="multilevel"/>
    <w:tmpl w:val="55421A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244EC5"/>
    <w:multiLevelType w:val="multilevel"/>
    <w:tmpl w:val="57244EC5"/>
    <w:lvl w:ilvl="0">
      <w:start w:val="1"/>
      <w:numFmt w:val="decimal"/>
      <w:suff w:val="space"/>
      <w:lvlText w:val="%1."/>
      <w:lvlJc w:val="left"/>
      <w:pPr>
        <w:ind w:left="1260" w:hanging="420"/>
      </w:pPr>
      <w:rPr>
        <w:rFonts w:hint="eastAsia"/>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5" w15:restartNumberingAfterBreak="0">
    <w:nsid w:val="5A9255F7"/>
    <w:multiLevelType w:val="multilevel"/>
    <w:tmpl w:val="5A9255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5095DDE"/>
    <w:multiLevelType w:val="multilevel"/>
    <w:tmpl w:val="65095DD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2585D39"/>
    <w:multiLevelType w:val="multilevel"/>
    <w:tmpl w:val="72585D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C31B18"/>
    <w:multiLevelType w:val="multilevel"/>
    <w:tmpl w:val="74C31B18"/>
    <w:lvl w:ilvl="0">
      <w:start w:val="1"/>
      <w:numFmt w:val="chineseCountingThousand"/>
      <w:suff w:val="space"/>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7B694770"/>
    <w:multiLevelType w:val="multilevel"/>
    <w:tmpl w:val="7B6947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3"/>
  </w:num>
  <w:num w:numId="4">
    <w:abstractNumId w:val="24"/>
  </w:num>
  <w:num w:numId="5">
    <w:abstractNumId w:val="1"/>
  </w:num>
  <w:num w:numId="6">
    <w:abstractNumId w:val="20"/>
  </w:num>
  <w:num w:numId="7">
    <w:abstractNumId w:val="23"/>
  </w:num>
  <w:num w:numId="8">
    <w:abstractNumId w:val="28"/>
  </w:num>
  <w:num w:numId="9">
    <w:abstractNumId w:val="2"/>
  </w:num>
  <w:num w:numId="10">
    <w:abstractNumId w:val="16"/>
  </w:num>
  <w:num w:numId="11">
    <w:abstractNumId w:val="9"/>
  </w:num>
  <w:num w:numId="12">
    <w:abstractNumId w:val="18"/>
  </w:num>
  <w:num w:numId="13">
    <w:abstractNumId w:val="19"/>
  </w:num>
  <w:num w:numId="14">
    <w:abstractNumId w:val="17"/>
  </w:num>
  <w:num w:numId="15">
    <w:abstractNumId w:val="8"/>
  </w:num>
  <w:num w:numId="16">
    <w:abstractNumId w:val="21"/>
  </w:num>
  <w:num w:numId="17">
    <w:abstractNumId w:val="14"/>
  </w:num>
  <w:num w:numId="18">
    <w:abstractNumId w:val="15"/>
  </w:num>
  <w:num w:numId="19">
    <w:abstractNumId w:val="6"/>
  </w:num>
  <w:num w:numId="20">
    <w:abstractNumId w:val="27"/>
  </w:num>
  <w:num w:numId="21">
    <w:abstractNumId w:val="26"/>
  </w:num>
  <w:num w:numId="22">
    <w:abstractNumId w:val="4"/>
  </w:num>
  <w:num w:numId="23">
    <w:abstractNumId w:val="5"/>
  </w:num>
  <w:num w:numId="24">
    <w:abstractNumId w:val="29"/>
  </w:num>
  <w:num w:numId="25">
    <w:abstractNumId w:val="11"/>
  </w:num>
  <w:num w:numId="26">
    <w:abstractNumId w:val="25"/>
  </w:num>
  <w:num w:numId="27">
    <w:abstractNumId w:val="10"/>
  </w:num>
  <w:num w:numId="28">
    <w:abstractNumId w:val="22"/>
  </w:num>
  <w:num w:numId="29">
    <w:abstractNumId w:val="1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4A8"/>
    <w:rsid w:val="BA77527D"/>
    <w:rsid w:val="F07FB98D"/>
    <w:rsid w:val="FF3FAFE3"/>
    <w:rsid w:val="FFF443F1"/>
    <w:rsid w:val="00004D14"/>
    <w:rsid w:val="0000668D"/>
    <w:rsid w:val="000113E7"/>
    <w:rsid w:val="000428D3"/>
    <w:rsid w:val="00047A7A"/>
    <w:rsid w:val="00056599"/>
    <w:rsid w:val="00080AF1"/>
    <w:rsid w:val="00097350"/>
    <w:rsid w:val="000A144B"/>
    <w:rsid w:val="000A2961"/>
    <w:rsid w:val="000D1B7E"/>
    <w:rsid w:val="000D2EF1"/>
    <w:rsid w:val="000E3E82"/>
    <w:rsid w:val="000F5C46"/>
    <w:rsid w:val="00111F4F"/>
    <w:rsid w:val="001144A3"/>
    <w:rsid w:val="001170D3"/>
    <w:rsid w:val="00130F4A"/>
    <w:rsid w:val="0013518A"/>
    <w:rsid w:val="001405BE"/>
    <w:rsid w:val="00141EA4"/>
    <w:rsid w:val="00191579"/>
    <w:rsid w:val="00192B7C"/>
    <w:rsid w:val="00197E13"/>
    <w:rsid w:val="001B08BB"/>
    <w:rsid w:val="001C76FA"/>
    <w:rsid w:val="001C7FEB"/>
    <w:rsid w:val="001D1C49"/>
    <w:rsid w:val="001D2801"/>
    <w:rsid w:val="001D72C5"/>
    <w:rsid w:val="001E4994"/>
    <w:rsid w:val="001F2B9A"/>
    <w:rsid w:val="002043A2"/>
    <w:rsid w:val="00214A92"/>
    <w:rsid w:val="0022134A"/>
    <w:rsid w:val="00231D6A"/>
    <w:rsid w:val="002536B6"/>
    <w:rsid w:val="00290BE8"/>
    <w:rsid w:val="00295D70"/>
    <w:rsid w:val="002979E2"/>
    <w:rsid w:val="002B135C"/>
    <w:rsid w:val="002D3CE2"/>
    <w:rsid w:val="002F1FE9"/>
    <w:rsid w:val="00303AC4"/>
    <w:rsid w:val="00304B22"/>
    <w:rsid w:val="00310F7D"/>
    <w:rsid w:val="0032507B"/>
    <w:rsid w:val="00332522"/>
    <w:rsid w:val="00352721"/>
    <w:rsid w:val="003961E0"/>
    <w:rsid w:val="003B1F5F"/>
    <w:rsid w:val="003C21E3"/>
    <w:rsid w:val="003D05D4"/>
    <w:rsid w:val="003D6CE6"/>
    <w:rsid w:val="003F2018"/>
    <w:rsid w:val="00420D85"/>
    <w:rsid w:val="00432994"/>
    <w:rsid w:val="00434B8F"/>
    <w:rsid w:val="0043521C"/>
    <w:rsid w:val="00453891"/>
    <w:rsid w:val="00475C41"/>
    <w:rsid w:val="00492499"/>
    <w:rsid w:val="0049437B"/>
    <w:rsid w:val="004B1CDB"/>
    <w:rsid w:val="004B5A70"/>
    <w:rsid w:val="004C0532"/>
    <w:rsid w:val="004E18DC"/>
    <w:rsid w:val="004E3E7C"/>
    <w:rsid w:val="004F1216"/>
    <w:rsid w:val="00517C00"/>
    <w:rsid w:val="00520A30"/>
    <w:rsid w:val="00530640"/>
    <w:rsid w:val="00533B36"/>
    <w:rsid w:val="00550F61"/>
    <w:rsid w:val="005820D4"/>
    <w:rsid w:val="00582D09"/>
    <w:rsid w:val="00596D3D"/>
    <w:rsid w:val="005A30FD"/>
    <w:rsid w:val="005A7484"/>
    <w:rsid w:val="005B50D4"/>
    <w:rsid w:val="005D1B09"/>
    <w:rsid w:val="005F1D86"/>
    <w:rsid w:val="005F4109"/>
    <w:rsid w:val="00613A3D"/>
    <w:rsid w:val="006168DE"/>
    <w:rsid w:val="00620622"/>
    <w:rsid w:val="00622112"/>
    <w:rsid w:val="006679CE"/>
    <w:rsid w:val="00670798"/>
    <w:rsid w:val="00677694"/>
    <w:rsid w:val="0069786F"/>
    <w:rsid w:val="006A6864"/>
    <w:rsid w:val="006A7A6E"/>
    <w:rsid w:val="006B30D2"/>
    <w:rsid w:val="006C7E3D"/>
    <w:rsid w:val="006D6E89"/>
    <w:rsid w:val="006E542F"/>
    <w:rsid w:val="006F1943"/>
    <w:rsid w:val="006F289E"/>
    <w:rsid w:val="00714EA5"/>
    <w:rsid w:val="0072345D"/>
    <w:rsid w:val="00723486"/>
    <w:rsid w:val="0075748C"/>
    <w:rsid w:val="00763564"/>
    <w:rsid w:val="0076634B"/>
    <w:rsid w:val="00782D20"/>
    <w:rsid w:val="007854F0"/>
    <w:rsid w:val="00786B04"/>
    <w:rsid w:val="007C464A"/>
    <w:rsid w:val="007F542E"/>
    <w:rsid w:val="0081010D"/>
    <w:rsid w:val="00815065"/>
    <w:rsid w:val="00831BDE"/>
    <w:rsid w:val="00835000"/>
    <w:rsid w:val="008458FA"/>
    <w:rsid w:val="0085103B"/>
    <w:rsid w:val="00851D5B"/>
    <w:rsid w:val="00854AE4"/>
    <w:rsid w:val="00877D78"/>
    <w:rsid w:val="0089526D"/>
    <w:rsid w:val="008960AC"/>
    <w:rsid w:val="008A4415"/>
    <w:rsid w:val="008B2FEE"/>
    <w:rsid w:val="008B5939"/>
    <w:rsid w:val="008F0115"/>
    <w:rsid w:val="008F27B8"/>
    <w:rsid w:val="008F4575"/>
    <w:rsid w:val="00902466"/>
    <w:rsid w:val="00910A1C"/>
    <w:rsid w:val="00943EC1"/>
    <w:rsid w:val="00950A26"/>
    <w:rsid w:val="00951577"/>
    <w:rsid w:val="0097240D"/>
    <w:rsid w:val="009A384F"/>
    <w:rsid w:val="009B7119"/>
    <w:rsid w:val="00A03CA7"/>
    <w:rsid w:val="00A06ED0"/>
    <w:rsid w:val="00A27A93"/>
    <w:rsid w:val="00A42863"/>
    <w:rsid w:val="00A460F5"/>
    <w:rsid w:val="00A63A63"/>
    <w:rsid w:val="00A701D7"/>
    <w:rsid w:val="00A77EBE"/>
    <w:rsid w:val="00A82E05"/>
    <w:rsid w:val="00A8710B"/>
    <w:rsid w:val="00A90DBF"/>
    <w:rsid w:val="00A92EDE"/>
    <w:rsid w:val="00A955B7"/>
    <w:rsid w:val="00AD54A8"/>
    <w:rsid w:val="00AE5E74"/>
    <w:rsid w:val="00AF1513"/>
    <w:rsid w:val="00AF1831"/>
    <w:rsid w:val="00AF18EF"/>
    <w:rsid w:val="00AF3F25"/>
    <w:rsid w:val="00B054D3"/>
    <w:rsid w:val="00B05F01"/>
    <w:rsid w:val="00B17555"/>
    <w:rsid w:val="00B23266"/>
    <w:rsid w:val="00B46237"/>
    <w:rsid w:val="00B55902"/>
    <w:rsid w:val="00B67551"/>
    <w:rsid w:val="00B763FD"/>
    <w:rsid w:val="00B9585E"/>
    <w:rsid w:val="00B97A17"/>
    <w:rsid w:val="00BB1FE2"/>
    <w:rsid w:val="00BB3A26"/>
    <w:rsid w:val="00BC6839"/>
    <w:rsid w:val="00BD615F"/>
    <w:rsid w:val="00BE19F0"/>
    <w:rsid w:val="00C1313F"/>
    <w:rsid w:val="00C31BD8"/>
    <w:rsid w:val="00C4242D"/>
    <w:rsid w:val="00C4430D"/>
    <w:rsid w:val="00C455D6"/>
    <w:rsid w:val="00C45ABF"/>
    <w:rsid w:val="00C46A00"/>
    <w:rsid w:val="00CB4433"/>
    <w:rsid w:val="00CD0BB2"/>
    <w:rsid w:val="00CE4D83"/>
    <w:rsid w:val="00D031BA"/>
    <w:rsid w:val="00D34665"/>
    <w:rsid w:val="00D40520"/>
    <w:rsid w:val="00D54332"/>
    <w:rsid w:val="00D54F96"/>
    <w:rsid w:val="00D5597F"/>
    <w:rsid w:val="00D5598D"/>
    <w:rsid w:val="00D75758"/>
    <w:rsid w:val="00D8105E"/>
    <w:rsid w:val="00D91EE6"/>
    <w:rsid w:val="00DA761D"/>
    <w:rsid w:val="00DB0158"/>
    <w:rsid w:val="00DC39A7"/>
    <w:rsid w:val="00DD1548"/>
    <w:rsid w:val="00DF237A"/>
    <w:rsid w:val="00DF433B"/>
    <w:rsid w:val="00E04442"/>
    <w:rsid w:val="00E21C59"/>
    <w:rsid w:val="00E3484B"/>
    <w:rsid w:val="00E524D7"/>
    <w:rsid w:val="00E67132"/>
    <w:rsid w:val="00E67408"/>
    <w:rsid w:val="00E75BF0"/>
    <w:rsid w:val="00E91745"/>
    <w:rsid w:val="00E93290"/>
    <w:rsid w:val="00EA3A04"/>
    <w:rsid w:val="00EB403C"/>
    <w:rsid w:val="00EB5B36"/>
    <w:rsid w:val="00EC06A7"/>
    <w:rsid w:val="00EC334C"/>
    <w:rsid w:val="00EC45EE"/>
    <w:rsid w:val="00EE4FB0"/>
    <w:rsid w:val="00EF712B"/>
    <w:rsid w:val="00F01982"/>
    <w:rsid w:val="00F1177E"/>
    <w:rsid w:val="00F325C8"/>
    <w:rsid w:val="00F36060"/>
    <w:rsid w:val="00F40A7A"/>
    <w:rsid w:val="00F5156A"/>
    <w:rsid w:val="00F6495E"/>
    <w:rsid w:val="00F66494"/>
    <w:rsid w:val="00F70FED"/>
    <w:rsid w:val="00FD4F9C"/>
    <w:rsid w:val="00FD77ED"/>
    <w:rsid w:val="00FE515A"/>
    <w:rsid w:val="0B796810"/>
    <w:rsid w:val="19C1354F"/>
    <w:rsid w:val="547B4D86"/>
    <w:rsid w:val="59007FAE"/>
    <w:rsid w:val="71B811B8"/>
    <w:rsid w:val="72DBBA37"/>
    <w:rsid w:val="73FE8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1EB7A"/>
  <w15:docId w15:val="{D24064CD-C02F-4F3D-97DE-E3059FAC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a7">
    <w:name w:val="Normal (Web)"/>
    <w:basedOn w:val="a"/>
    <w:uiPriority w:val="99"/>
    <w:unhideWhenUsed/>
    <w:qFormat/>
    <w:pPr>
      <w:spacing w:beforeAutospacing="1" w:afterAutospacing="1"/>
      <w:jc w:val="left"/>
    </w:pPr>
    <w:rPr>
      <w:rFonts w:cs="Times New Roman"/>
      <w:kern w:val="0"/>
      <w:sz w:val="24"/>
    </w:rPr>
  </w:style>
  <w:style w:type="character" w:styleId="a8">
    <w:name w:val="Hyperlink"/>
    <w:basedOn w:val="a0"/>
    <w:uiPriority w:val="99"/>
    <w:unhideWhenUsed/>
    <w:qFormat/>
    <w:rPr>
      <w:color w:val="0563C1" w:themeColor="hyperlink"/>
      <w:u w:val="single"/>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表段落1"/>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12">
    <w:name w:val="列出段落1"/>
    <w:basedOn w:val="a"/>
    <w:qFormat/>
    <w:pPr>
      <w:ind w:firstLineChars="200" w:firstLine="420"/>
    </w:pPr>
    <w:rPr>
      <w:rFonts w:ascii="Calibri" w:eastAsia="宋体" w:hAnsi="Calibri" w:cs="Times New Roman"/>
    </w:rPr>
  </w:style>
  <w:style w:type="paragraph" w:customStyle="1" w:styleId="2">
    <w:name w:val="列出段落2"/>
    <w:basedOn w:val="a"/>
    <w:qFormat/>
    <w:pPr>
      <w:ind w:firstLineChars="200" w:firstLine="420"/>
    </w:pPr>
    <w:rPr>
      <w:rFonts w:ascii="Calibri" w:eastAsia="宋体" w:hAnsi="Calibri" w:cs="Times New Roman"/>
    </w:rPr>
  </w:style>
  <w:style w:type="character" w:customStyle="1" w:styleId="13">
    <w:name w:val="未处理的提及1"/>
    <w:basedOn w:val="a0"/>
    <w:uiPriority w:val="99"/>
    <w:unhideWhenUsed/>
    <w:qFormat/>
    <w:rPr>
      <w:color w:val="605E5C"/>
      <w:shd w:val="clear" w:color="auto" w:fill="E1DFDD"/>
    </w:rPr>
  </w:style>
  <w:style w:type="paragraph" w:customStyle="1" w:styleId="14">
    <w:name w:val="1"/>
    <w:basedOn w:val="a"/>
    <w:next w:val="11"/>
    <w:uiPriority w:val="34"/>
    <w:qFormat/>
    <w:pPr>
      <w:ind w:firstLineChars="200" w:firstLine="420"/>
    </w:pPr>
    <w:rPr>
      <w:rFonts w:ascii="等线" w:eastAsia="等线" w:hAnsi="等线" w:cs="Times New Roman"/>
    </w:rPr>
  </w:style>
  <w:style w:type="paragraph" w:customStyle="1" w:styleId="20">
    <w:name w:val="列表段落2"/>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pply.xf-world.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1662</Words>
  <Characters>9478</Characters>
  <Application>Microsoft Office Word</Application>
  <DocSecurity>0</DocSecurity>
  <Lines>78</Lines>
  <Paragraphs>22</Paragraphs>
  <ScaleCrop>false</ScaleCrop>
  <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dc:creator>
  <cp:lastModifiedBy>HU Demi</cp:lastModifiedBy>
  <cp:revision>17</cp:revision>
  <cp:lastPrinted>2020-04-29T12:51:00Z</cp:lastPrinted>
  <dcterms:created xsi:type="dcterms:W3CDTF">2020-04-02T06:07:00Z</dcterms:created>
  <dcterms:modified xsi:type="dcterms:W3CDTF">2020-09-04T05:08:00Z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2052-2.5.0.4070</vt:lpwstr>
  </property>
</Properties>
</file>