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B0" w:rsidRDefault="006114A4">
      <w:r>
        <w:rPr>
          <w:noProof/>
        </w:rPr>
        <w:pict>
          <v:rect id="矩形 2" o:spid="_x0000_s1028" style="position:absolute;left:0;text-align:left;margin-left:17.75pt;margin-top:81pt;width:363.7pt;height:201.65pt;z-index:251660288" stroked="f">
            <v:fill opacity=".75" color2="#bbd5f0"/>
            <v:textbox style="mso-next-textbox:#矩形 2" inset="2.53997mm,,2.53997mm">
              <w:txbxContent>
                <w:p w:rsidR="00583A02" w:rsidRDefault="00583A02" w:rsidP="00583A02">
                  <w:pPr>
                    <w:rPr>
                      <w:rFonts w:ascii="黑体" w:eastAsia="黑体" w:hAnsi="黑体"/>
                      <w:b/>
                      <w:bCs/>
                      <w:color w:val="C6002F"/>
                    </w:rPr>
                  </w:pPr>
                </w:p>
                <w:p w:rsidR="00583A02" w:rsidRDefault="00583A02" w:rsidP="00583A02">
                  <w:pPr>
                    <w:rPr>
                      <w:rFonts w:ascii="黑体" w:eastAsia="黑体" w:hAnsi="黑体"/>
                      <w:color w:val="800080"/>
                      <w:sz w:val="26"/>
                      <w:szCs w:val="26"/>
                    </w:rPr>
                  </w:pPr>
                  <w:r>
                    <w:rPr>
                      <w:rFonts w:ascii="黑体" w:eastAsia="黑体" w:hAnsi="黑体" w:hint="eastAsia"/>
                      <w:color w:val="660033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黑体" w:eastAsia="黑体" w:hAnsi="黑体" w:hint="eastAsia"/>
                      <w:color w:val="990000"/>
                      <w:sz w:val="28"/>
                      <w:szCs w:val="28"/>
                    </w:rPr>
                    <w:t>早稻田大学简介</w:t>
                  </w:r>
                </w:p>
                <w:p w:rsidR="00583A02" w:rsidRDefault="00583A02" w:rsidP="00583A02">
                  <w:pPr>
                    <w:rPr>
                      <w:rFonts w:ascii="黑体" w:eastAsia="黑体" w:hAnsi="黑体"/>
                      <w:color w:val="000000"/>
                      <w:szCs w:val="21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 早稻田大学（</w:t>
                  </w:r>
                  <w:proofErr w:type="spellStart"/>
                  <w:r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Waseda</w:t>
                  </w:r>
                  <w:proofErr w:type="spellEnd"/>
                  <w:r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University)，简称早大，日本著名私立大学。本部位于日本东京都新宿区。其前身是1882年大</w:t>
                  </w:r>
                  <w:proofErr w:type="gramStart"/>
                  <w:r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隈</w:t>
                  </w:r>
                  <w:proofErr w:type="gramEnd"/>
                  <w:r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重</w:t>
                  </w:r>
                  <w:proofErr w:type="gramStart"/>
                  <w:r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信设立</w:t>
                  </w:r>
                  <w:proofErr w:type="gramEnd"/>
                  <w:r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>的东京专门学校，1901年改称早稻田大学。</w:t>
                  </w:r>
                </w:p>
                <w:p w:rsidR="00583A02" w:rsidRDefault="00583A02" w:rsidP="00583A02">
                  <w:pPr>
                    <w:rPr>
                      <w:rFonts w:ascii="黑体" w:eastAsia="黑体" w:hAnsi="黑体"/>
                      <w:color w:val="C6002F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color w:val="000000"/>
                      <w:szCs w:val="21"/>
                    </w:rPr>
                    <w:t xml:space="preserve">  早稻田大学是亚洲最为国际化的大学之一，学校推行广博教、注重综合素质的培养，传统强势科目为政治经济学等文科科学，毕业生在企业中的满意度常年居日本第一。美国前总统克林顿、韩国前总统金泳三、以及我国前国家主席江泽民、胡锦涛在访日时都选择了在早稻田大学进行演讲。    </w:t>
                  </w:r>
                </w:p>
              </w:txbxContent>
            </v:textbox>
          </v:rect>
        </w:pict>
      </w:r>
    </w:p>
    <w:p w:rsidR="006E431F" w:rsidRDefault="006E431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1028700</wp:posOffset>
            </wp:positionH>
            <wp:positionV relativeFrom="page">
              <wp:posOffset>990600</wp:posOffset>
            </wp:positionV>
            <wp:extent cx="5346065" cy="4000500"/>
            <wp:effectExtent l="19050" t="0" r="6985" b="0"/>
            <wp:wrapSquare wrapText="bothSides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6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431F" w:rsidRDefault="006E431F" w:rsidP="006E431F">
      <w:pPr>
        <w:ind w:firstLineChars="100" w:firstLine="210"/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为推动国际化教学进程，拓宽中日大学互教互学道路，积极促进中日两国青少年友好交流事业，以培养学生在学阶段的国际视野为目标，拓展学生领导力为重心，早稻田大学拟定2016年寒假，邀请我校在校学生赴日进行为期13天的学习交流及名企等考察项目。</w:t>
      </w:r>
    </w:p>
    <w:p w:rsidR="006E431F" w:rsidRDefault="006E431F" w:rsidP="006E431F">
      <w:pPr>
        <w:rPr>
          <w:rFonts w:ascii="黑体" w:eastAsia="黑体" w:hAnsi="黑体"/>
          <w:bCs/>
        </w:rPr>
      </w:pPr>
    </w:p>
    <w:p w:rsidR="006E431F" w:rsidRPr="00C952AE" w:rsidRDefault="006E431F" w:rsidP="006E431F">
      <w:pPr>
        <w:rPr>
          <w:rFonts w:ascii="黑体" w:eastAsia="黑体" w:hAnsi="黑体"/>
          <w:bCs/>
          <w:sz w:val="24"/>
          <w:szCs w:val="24"/>
        </w:rPr>
      </w:pPr>
      <w:r w:rsidRPr="00C952AE">
        <w:rPr>
          <w:rFonts w:ascii="黑体" w:eastAsia="黑体" w:hAnsi="黑体" w:hint="eastAsia"/>
          <w:sz w:val="24"/>
          <w:szCs w:val="24"/>
        </w:rPr>
        <w:t>*</w:t>
      </w:r>
      <w:r w:rsidRPr="00C952AE">
        <w:rPr>
          <w:rFonts w:ascii="黑体" w:eastAsia="黑体" w:hAnsi="黑体" w:hint="eastAsia"/>
          <w:bCs/>
          <w:sz w:val="24"/>
          <w:szCs w:val="24"/>
        </w:rPr>
        <w:t>参加本项目同学可获得早大颁发的</w:t>
      </w:r>
      <w:r w:rsidRPr="001059BF">
        <w:rPr>
          <w:rFonts w:ascii="黑体" w:eastAsia="黑体" w:hAnsi="黑体" w:hint="eastAsia"/>
          <w:bCs/>
          <w:color w:val="000000"/>
          <w:sz w:val="24"/>
          <w:szCs w:val="24"/>
        </w:rPr>
        <w:t>50000日元</w:t>
      </w:r>
      <w:r w:rsidRPr="00C952AE">
        <w:rPr>
          <w:rFonts w:ascii="黑体" w:eastAsia="黑体" w:hAnsi="黑体" w:hint="eastAsia"/>
          <w:bCs/>
          <w:sz w:val="24"/>
          <w:szCs w:val="24"/>
        </w:rPr>
        <w:t>奖学金。</w:t>
      </w:r>
    </w:p>
    <w:p w:rsidR="00DD29BC" w:rsidRDefault="00DD29BC"/>
    <w:p w:rsidR="006E431F" w:rsidRPr="006E431F" w:rsidRDefault="006E431F" w:rsidP="006E431F">
      <w:pPr>
        <w:ind w:firstLineChars="100" w:firstLine="220"/>
        <w:rPr>
          <w:rFonts w:ascii="黑体" w:eastAsia="黑体" w:hAnsi="黑体"/>
          <w:color w:val="000000" w:themeColor="text1"/>
          <w:sz w:val="22"/>
        </w:rPr>
      </w:pPr>
      <w:r w:rsidRPr="006E431F">
        <w:rPr>
          <w:rFonts w:ascii="黑体" w:eastAsia="黑体" w:hAnsi="黑体" w:hint="eastAsia"/>
          <w:color w:val="000000" w:themeColor="text1"/>
          <w:sz w:val="22"/>
        </w:rPr>
        <w:t>该项目由早稻田大学发起，委托日中文化交流中心在中国实施招生工作。现面向中国高校学生进行招募，赴日后与全国大学生精英齐聚一堂，不分国界和地域的文化交流，使学生在课程中提升自我的同时，结交更多的良师益友。</w:t>
      </w:r>
    </w:p>
    <w:p w:rsidR="006E431F" w:rsidRDefault="006E431F"/>
    <w:p w:rsidR="006E431F" w:rsidRDefault="009468BE" w:rsidP="006E431F">
      <w:pPr>
        <w:rPr>
          <w:rFonts w:ascii="黑体" w:eastAsia="黑体" w:hAnsi="黑体"/>
          <w:color w:val="660033"/>
          <w:sz w:val="24"/>
          <w:szCs w:val="24"/>
        </w:rPr>
      </w:pPr>
      <w:r>
        <w:rPr>
          <w:rFonts w:ascii="黑体" w:eastAsia="黑体" w:hAnsi="黑体" w:hint="eastAsia"/>
          <w:noProof/>
          <w:color w:val="99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125730</wp:posOffset>
            </wp:positionV>
            <wp:extent cx="1895475" cy="2400300"/>
            <wp:effectExtent l="19050" t="0" r="9525" b="0"/>
            <wp:wrapSquare wrapText="bothSides"/>
            <wp:docPr id="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431F">
        <w:rPr>
          <w:rFonts w:ascii="黑体" w:eastAsia="黑体" w:hAnsi="黑体" w:hint="eastAsia"/>
          <w:color w:val="990000"/>
          <w:sz w:val="24"/>
          <w:szCs w:val="24"/>
        </w:rPr>
        <w:t>项目时间</w:t>
      </w:r>
    </w:p>
    <w:p w:rsidR="006E431F" w:rsidRDefault="006E431F" w:rsidP="006E431F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 xml:space="preserve">  A团：2016年1月19日 – 1月31日</w:t>
      </w:r>
    </w:p>
    <w:p w:rsidR="006E431F" w:rsidRDefault="006E431F" w:rsidP="006E431F">
      <w:pPr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0"/>
          <w:szCs w:val="20"/>
        </w:rPr>
        <w:t xml:space="preserve">  B团：2016年1月25日 – 2月6日</w:t>
      </w:r>
      <w:r>
        <w:rPr>
          <w:rFonts w:ascii="黑体" w:eastAsia="黑体" w:hAnsi="黑体" w:hint="eastAsia"/>
          <w:sz w:val="22"/>
        </w:rPr>
        <w:t xml:space="preserve">  </w:t>
      </w:r>
    </w:p>
    <w:p w:rsidR="006E431F" w:rsidRDefault="006E431F" w:rsidP="006E431F">
      <w:pPr>
        <w:rPr>
          <w:rFonts w:ascii="黑体" w:eastAsia="黑体" w:hAnsi="黑体"/>
          <w:color w:val="800080"/>
          <w:sz w:val="24"/>
          <w:szCs w:val="24"/>
        </w:rPr>
      </w:pPr>
      <w:r>
        <w:rPr>
          <w:rFonts w:ascii="黑体" w:eastAsia="黑体" w:hAnsi="黑体" w:hint="eastAsia"/>
          <w:sz w:val="22"/>
        </w:rPr>
        <w:t xml:space="preserve"> </w:t>
      </w:r>
      <w:r>
        <w:rPr>
          <w:rFonts w:ascii="黑体" w:eastAsia="黑体" w:hAnsi="黑体" w:hint="eastAsia"/>
          <w:color w:val="800080"/>
          <w:sz w:val="24"/>
          <w:szCs w:val="24"/>
        </w:rPr>
        <w:t xml:space="preserve"> </w:t>
      </w:r>
    </w:p>
    <w:p w:rsidR="006E431F" w:rsidRDefault="006E431F" w:rsidP="006E431F">
      <w:pPr>
        <w:rPr>
          <w:rFonts w:ascii="黑体" w:eastAsia="黑体" w:hAnsi="黑体"/>
          <w:color w:val="990000"/>
          <w:sz w:val="24"/>
          <w:szCs w:val="24"/>
        </w:rPr>
      </w:pPr>
      <w:r>
        <w:rPr>
          <w:rFonts w:ascii="黑体" w:eastAsia="黑体" w:hAnsi="黑体" w:hint="eastAsia"/>
          <w:color w:val="990000"/>
          <w:sz w:val="24"/>
          <w:szCs w:val="24"/>
        </w:rPr>
        <w:t>报名截止</w:t>
      </w:r>
    </w:p>
    <w:p w:rsidR="006E431F" w:rsidRDefault="006E431F" w:rsidP="006E431F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2"/>
        </w:rPr>
        <w:t xml:space="preserve">  </w:t>
      </w:r>
      <w:r>
        <w:rPr>
          <w:rFonts w:ascii="黑体" w:eastAsia="黑体" w:hAnsi="黑体" w:hint="eastAsia"/>
          <w:sz w:val="20"/>
          <w:szCs w:val="20"/>
        </w:rPr>
        <w:t>2015年11月</w:t>
      </w:r>
      <w:r w:rsidR="008410D8">
        <w:rPr>
          <w:rFonts w:ascii="黑体" w:eastAsia="黑体" w:hAnsi="黑体" w:hint="eastAsia"/>
          <w:sz w:val="20"/>
          <w:szCs w:val="20"/>
        </w:rPr>
        <w:t>25</w:t>
      </w:r>
      <w:r>
        <w:rPr>
          <w:rFonts w:ascii="黑体" w:eastAsia="黑体" w:hAnsi="黑体" w:hint="eastAsia"/>
          <w:sz w:val="20"/>
          <w:szCs w:val="20"/>
        </w:rPr>
        <w:t>日</w:t>
      </w:r>
    </w:p>
    <w:p w:rsidR="006E431F" w:rsidRDefault="006E431F" w:rsidP="006E431F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 xml:space="preserve"> </w:t>
      </w:r>
      <w:r>
        <w:rPr>
          <w:rFonts w:ascii="黑体" w:eastAsia="黑体" w:hAnsi="黑体" w:hint="eastAsia"/>
          <w:sz w:val="22"/>
        </w:rPr>
        <w:t xml:space="preserve"> </w:t>
      </w:r>
    </w:p>
    <w:p w:rsidR="006E431F" w:rsidRDefault="006E431F" w:rsidP="006E431F">
      <w:pPr>
        <w:rPr>
          <w:rFonts w:ascii="黑体" w:eastAsia="黑体" w:hAnsi="黑体"/>
          <w:color w:val="660033"/>
          <w:sz w:val="24"/>
          <w:szCs w:val="24"/>
        </w:rPr>
      </w:pPr>
      <w:r>
        <w:rPr>
          <w:rFonts w:ascii="黑体" w:eastAsia="黑体" w:hAnsi="黑体" w:hint="eastAsia"/>
          <w:color w:val="990000"/>
          <w:sz w:val="24"/>
          <w:szCs w:val="24"/>
        </w:rPr>
        <w:t>申请条件</w:t>
      </w:r>
    </w:p>
    <w:p w:rsidR="006E431F" w:rsidRDefault="006E431F" w:rsidP="006E431F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 xml:space="preserve"> 1.全日制优秀在读学生，不限专业</w:t>
      </w:r>
    </w:p>
    <w:p w:rsidR="006E431F" w:rsidRDefault="006E431F" w:rsidP="006E431F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 xml:space="preserve"> 2.有一定外语水平，有日语基础者优先</w:t>
      </w:r>
    </w:p>
    <w:p w:rsidR="006E431F" w:rsidRDefault="006E431F" w:rsidP="006E431F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 xml:space="preserve"> 3.能够且必须提供本人的真实资料，</w:t>
      </w:r>
    </w:p>
    <w:p w:rsidR="006E431F" w:rsidRDefault="006E431F" w:rsidP="006E431F">
      <w:pPr>
        <w:rPr>
          <w:rFonts w:ascii="黑体" w:eastAsia="黑体" w:hAnsi="黑体"/>
          <w:sz w:val="20"/>
          <w:szCs w:val="20"/>
        </w:rPr>
      </w:pPr>
      <w:r>
        <w:rPr>
          <w:rFonts w:ascii="黑体" w:eastAsia="黑体" w:hAnsi="黑体" w:hint="eastAsia"/>
          <w:sz w:val="20"/>
          <w:szCs w:val="20"/>
        </w:rPr>
        <w:t xml:space="preserve">  如有拒签记录等特殊情况需如实告知</w:t>
      </w:r>
    </w:p>
    <w:p w:rsidR="006E431F" w:rsidRDefault="006E431F" w:rsidP="006E431F">
      <w:r>
        <w:rPr>
          <w:rFonts w:ascii="黑体" w:eastAsia="黑体" w:hAnsi="黑体" w:hint="eastAsia"/>
          <w:sz w:val="20"/>
          <w:szCs w:val="20"/>
        </w:rPr>
        <w:lastRenderedPageBreak/>
        <w:t xml:space="preserve"> 4.对日本文化感兴趣，想切身体验日本留学</w:t>
      </w:r>
    </w:p>
    <w:p w:rsidR="006E431F" w:rsidRDefault="006E431F" w:rsidP="006E431F">
      <w:pPr>
        <w:jc w:val="left"/>
        <w:rPr>
          <w:rFonts w:ascii="MicrosoftYaHei-Bold" w:eastAsia="MicrosoftYaHei-Bold" w:hAnsi="MicrosoftYaHei-Bold"/>
          <w:b/>
          <w:color w:val="990000"/>
          <w:sz w:val="36"/>
        </w:rPr>
      </w:pPr>
      <w:r>
        <w:rPr>
          <w:rFonts w:ascii="黑体" w:eastAsia="黑体" w:hAnsi="黑体" w:hint="eastAsia"/>
          <w:color w:val="990000"/>
          <w:sz w:val="32"/>
          <w:szCs w:val="32"/>
        </w:rPr>
        <w:t>课程安排</w:t>
      </w:r>
    </w:p>
    <w:p w:rsidR="006E431F" w:rsidRDefault="006E431F" w:rsidP="006E431F">
      <w:pPr>
        <w:ind w:firstLineChars="100" w:firstLine="210"/>
        <w:rPr>
          <w:rFonts w:ascii="黑体" w:eastAsia="黑体" w:hAnsi="黑体"/>
          <w:u w:val="single"/>
        </w:rPr>
      </w:pPr>
      <w:r>
        <w:rPr>
          <w:rFonts w:ascii="黑体" w:eastAsia="黑体" w:hAnsi="黑体" w:hint="eastAsia"/>
        </w:rPr>
        <w:t>早稻田大学的授课内容涉及文化、教育、社会等，授课语言使用英文或中文或者日语（配有翻译）。</w:t>
      </w:r>
    </w:p>
    <w:p w:rsidR="006E431F" w:rsidRDefault="006E431F"/>
    <w:p w:rsidR="006E431F" w:rsidRDefault="006E431F" w:rsidP="006E431F">
      <w:pPr>
        <w:jc w:val="left"/>
        <w:rPr>
          <w:rFonts w:ascii="黑体" w:eastAsia="黑体" w:hAnsi="黑体"/>
          <w:color w:val="990000"/>
          <w:sz w:val="32"/>
          <w:szCs w:val="32"/>
        </w:rPr>
      </w:pPr>
      <w:r>
        <w:rPr>
          <w:rFonts w:ascii="黑体" w:eastAsia="黑体" w:hAnsi="黑体" w:hint="eastAsia"/>
          <w:color w:val="990000"/>
          <w:sz w:val="32"/>
          <w:szCs w:val="32"/>
        </w:rPr>
        <w:t>企业考察</w:t>
      </w:r>
    </w:p>
    <w:p w:rsidR="006E431F" w:rsidRDefault="006E431F" w:rsidP="006E431F">
      <w:pPr>
        <w:ind w:firstLineChars="100" w:firstLine="21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日本这个国家有着世界上独树一帜的企业管理模式，在某些领域有着赶超世界脚步的惊人成绩。作为该项目的一个重要环节，实地考察日本丰田汽车、朝日啤酒等企业，对学生认知企业管理模式和行业竞争力等都有着重大意义。</w:t>
      </w:r>
    </w:p>
    <w:p w:rsidR="006E431F" w:rsidRDefault="006E431F"/>
    <w:p w:rsidR="009468BE" w:rsidRDefault="009468BE" w:rsidP="009468BE">
      <w:pPr>
        <w:jc w:val="left"/>
        <w:rPr>
          <w:rFonts w:ascii="黑体" w:eastAsia="黑体" w:hAnsi="黑体"/>
          <w:color w:val="990000"/>
          <w:sz w:val="28"/>
          <w:szCs w:val="28"/>
        </w:rPr>
      </w:pPr>
      <w:r>
        <w:rPr>
          <w:rFonts w:ascii="黑体" w:eastAsia="黑体" w:hAnsi="黑体" w:hint="eastAsia"/>
          <w:color w:val="990000"/>
          <w:sz w:val="32"/>
          <w:szCs w:val="32"/>
        </w:rPr>
        <w:t>文化考察</w:t>
      </w:r>
    </w:p>
    <w:p w:rsidR="009468BE" w:rsidRDefault="009468BE" w:rsidP="009468BE">
      <w:pPr>
        <w:ind w:firstLineChars="100" w:firstLine="210"/>
        <w:rPr>
          <w:rFonts w:ascii="黑体" w:eastAsia="黑体" w:hAnsi="黑体"/>
        </w:rPr>
      </w:pPr>
      <w:r>
        <w:rPr>
          <w:rFonts w:ascii="黑体" w:eastAsia="黑体" w:hAnsi="黑体"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24765</wp:posOffset>
            </wp:positionV>
            <wp:extent cx="1352550" cy="2019300"/>
            <wp:effectExtent l="19050" t="0" r="0" b="0"/>
            <wp:wrapSquare wrapText="bothSides"/>
            <wp:docPr id="8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</w:rPr>
        <w:t>无论是传统文化还是现代文明，我们必须去切身体会。这次在同志社大学或日中文化交流中心的整体安排下，拟定参与到以下的文化考察项目中：</w:t>
      </w:r>
    </w:p>
    <w:p w:rsidR="009468BE" w:rsidRDefault="009468BE" w:rsidP="009468BE">
      <w:pPr>
        <w:ind w:firstLineChars="100" w:firstLine="210"/>
        <w:rPr>
          <w:rFonts w:ascii="黑体" w:eastAsia="黑体" w:hAnsi="黑体"/>
        </w:rPr>
      </w:pPr>
    </w:p>
    <w:p w:rsidR="009468BE" w:rsidRDefault="009468BE" w:rsidP="009468B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·学习日本舞蹈</w:t>
      </w:r>
    </w:p>
    <w:p w:rsidR="009468BE" w:rsidRDefault="009468BE" w:rsidP="009468B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·在日本传统手工作坊亲手</w:t>
      </w:r>
      <w:proofErr w:type="gramStart"/>
      <w:r>
        <w:rPr>
          <w:rFonts w:ascii="黑体" w:eastAsia="黑体" w:hAnsi="黑体" w:hint="eastAsia"/>
        </w:rPr>
        <w:t>制作蓝染制品</w:t>
      </w:r>
      <w:proofErr w:type="gramEnd"/>
    </w:p>
    <w:p w:rsidR="009468BE" w:rsidRDefault="009468BE" w:rsidP="009468B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·邀请日本传统文化老师，学穿简易和服</w:t>
      </w:r>
    </w:p>
    <w:p w:rsidR="009468BE" w:rsidRDefault="009468BE" w:rsidP="009468B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·参与和学习日本茶道</w:t>
      </w:r>
    </w:p>
    <w:p w:rsidR="009468BE" w:rsidRDefault="009468BE" w:rsidP="009468B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·日本文化课程等</w:t>
      </w:r>
    </w:p>
    <w:p w:rsidR="009468BE" w:rsidRDefault="009468BE" w:rsidP="009468B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（其中自己制作的蓝染制品或简易和服将作为礼物赠送，上述内容安排根据现地安排存在调整可能）</w:t>
      </w:r>
    </w:p>
    <w:p w:rsidR="006E431F" w:rsidRDefault="006E431F"/>
    <w:p w:rsidR="009468BE" w:rsidRDefault="009468BE" w:rsidP="009468BE">
      <w:pPr>
        <w:jc w:val="left"/>
        <w:rPr>
          <w:rFonts w:ascii="黑体" w:eastAsia="黑体" w:hAnsi="黑体"/>
          <w:color w:val="990000"/>
          <w:sz w:val="32"/>
          <w:szCs w:val="32"/>
        </w:rPr>
      </w:pPr>
      <w:r>
        <w:rPr>
          <w:rFonts w:ascii="黑体" w:eastAsia="黑体" w:hAnsi="黑体" w:hint="eastAsia"/>
          <w:noProof/>
          <w:color w:val="99000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266700</wp:posOffset>
            </wp:positionV>
            <wp:extent cx="3495675" cy="2876550"/>
            <wp:effectExtent l="19050" t="0" r="9525" b="0"/>
            <wp:wrapSquare wrapText="bothSides"/>
            <wp:docPr id="9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color w:val="990000"/>
          <w:sz w:val="32"/>
          <w:szCs w:val="32"/>
        </w:rPr>
        <w:t>社会考察</w:t>
      </w:r>
    </w:p>
    <w:p w:rsidR="009468BE" w:rsidRDefault="009468BE" w:rsidP="009468BE">
      <w:pPr>
        <w:ind w:firstLineChars="100" w:firstLine="21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除了接受课程学习、企业考察及文化交流以外，我们希望通过这个项目可以让中国的大学生全身心地接触日本社会。在优雅静谧的京都，前往</w:t>
      </w:r>
      <w:proofErr w:type="gramStart"/>
      <w:r>
        <w:rPr>
          <w:rFonts w:ascii="黑体" w:eastAsia="黑体" w:hAnsi="黑体" w:hint="eastAsia"/>
        </w:rPr>
        <w:t>参观金阁</w:t>
      </w:r>
      <w:proofErr w:type="gramEnd"/>
      <w:r>
        <w:rPr>
          <w:rFonts w:ascii="黑体" w:eastAsia="黑体" w:hAnsi="黑体" w:hint="eastAsia"/>
        </w:rPr>
        <w:t>寺、清水寺等；前往奈良参观东大寺，享受与梅花鹿的近距离接触；在热情洋溢的大阪感受日本关西风情。在东京参观银座、台场、电子动漫天堂秋叶原等。</w:t>
      </w:r>
    </w:p>
    <w:p w:rsidR="009468BE" w:rsidRDefault="009468BE" w:rsidP="009468BE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其中还有重要的一个环节是体验日本天然温泉。</w:t>
      </w:r>
    </w:p>
    <w:p w:rsidR="009468BE" w:rsidRDefault="009468BE"/>
    <w:p w:rsidR="009468BE" w:rsidRDefault="009468BE"/>
    <w:p w:rsidR="009468BE" w:rsidRDefault="009468BE"/>
    <w:p w:rsidR="00331CF2" w:rsidRDefault="00E12950">
      <w:r>
        <w:rPr>
          <w:noProof/>
        </w:rPr>
        <w:pict>
          <v:rect id="矩形 70" o:spid="_x0000_s1034" style="position:absolute;left:0;text-align:left;margin-left:6.65pt;margin-top:3pt;width:393.75pt;height:22.35pt;z-index:251664384" fillcolor="#900" stroked="f">
            <v:fill color2="#bbd5f0"/>
            <v:textbox inset="2.53997mm,,2.53997mm">
              <w:txbxContent>
                <w:p w:rsidR="00331CF2" w:rsidRDefault="00331CF2" w:rsidP="00331CF2">
                  <w:pPr>
                    <w:jc w:val="center"/>
                    <w:rPr>
                      <w:rFonts w:ascii="黑体" w:eastAsia="黑体" w:hAnsi="黑体"/>
                      <w:b/>
                      <w:color w:val="FFFFFF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黑体" w:eastAsia="黑体" w:hAnsi="黑体" w:hint="eastAsia"/>
                      <w:b/>
                      <w:color w:val="FFFFFF"/>
                      <w:sz w:val="24"/>
                      <w:szCs w:val="24"/>
                    </w:rPr>
                    <w:t>日本早稻田大学2016</w:t>
                  </w:r>
                  <w:r>
                    <w:rPr>
                      <w:rFonts w:ascii="黑体" w:eastAsia="黑体" w:hAnsi="黑体" w:hint="eastAsia"/>
                      <w:b/>
                      <w:color w:val="FFFFFF"/>
                      <w:sz w:val="24"/>
                      <w:szCs w:val="24"/>
                    </w:rPr>
                    <w:t>年寒假短期交流项目访问日程</w:t>
                  </w:r>
                </w:p>
              </w:txbxContent>
            </v:textbox>
          </v:rect>
        </w:pict>
      </w:r>
    </w:p>
    <w:p w:rsidR="00331CF2" w:rsidRDefault="00331CF2"/>
    <w:tbl>
      <w:tblPr>
        <w:tblpPr w:leftFromText="180" w:rightFromText="180" w:vertAnchor="text" w:horzAnchor="page" w:tblpXSpec="center" w:tblpY="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335"/>
        <w:gridCol w:w="5268"/>
      </w:tblGrid>
      <w:tr w:rsidR="00331CF2" w:rsidRPr="00192887" w:rsidTr="00331CF2">
        <w:tc>
          <w:tcPr>
            <w:tcW w:w="1267" w:type="dxa"/>
            <w:shd w:val="clear" w:color="auto" w:fill="auto"/>
          </w:tcPr>
          <w:p w:rsidR="00331CF2" w:rsidRPr="00192887" w:rsidRDefault="00331CF2" w:rsidP="0077210B">
            <w:pPr>
              <w:tabs>
                <w:tab w:val="left" w:pos="7977"/>
              </w:tabs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1335" w:type="dxa"/>
            <w:shd w:val="clear" w:color="auto" w:fill="auto"/>
          </w:tcPr>
          <w:p w:rsidR="00331CF2" w:rsidRPr="00192887" w:rsidRDefault="00331CF2" w:rsidP="0077210B">
            <w:pPr>
              <w:tabs>
                <w:tab w:val="left" w:pos="7977"/>
              </w:tabs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地点</w:t>
            </w:r>
          </w:p>
        </w:tc>
        <w:tc>
          <w:tcPr>
            <w:tcW w:w="5268" w:type="dxa"/>
            <w:shd w:val="clear" w:color="auto" w:fill="auto"/>
          </w:tcPr>
          <w:p w:rsidR="00331CF2" w:rsidRPr="00192887" w:rsidRDefault="00331CF2" w:rsidP="0077210B">
            <w:pPr>
              <w:tabs>
                <w:tab w:val="left" w:pos="7977"/>
              </w:tabs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活动内容</w:t>
            </w:r>
          </w:p>
        </w:tc>
      </w:tr>
      <w:tr w:rsidR="00331CF2" w:rsidRPr="00192887" w:rsidTr="00331CF2">
        <w:trPr>
          <w:trHeight w:val="409"/>
        </w:trPr>
        <w:tc>
          <w:tcPr>
            <w:tcW w:w="1267" w:type="dxa"/>
            <w:shd w:val="clear" w:color="auto" w:fill="auto"/>
            <w:vAlign w:val="center"/>
          </w:tcPr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第一天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出发地</w:t>
            </w:r>
          </w:p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东京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全天：乘坐国际航班，抵达成田国际机场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欢迎会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说明会</w:t>
            </w:r>
          </w:p>
        </w:tc>
      </w:tr>
      <w:tr w:rsidR="00331CF2" w:rsidRPr="00192887" w:rsidTr="00331CF2">
        <w:trPr>
          <w:trHeight w:val="367"/>
        </w:trPr>
        <w:tc>
          <w:tcPr>
            <w:tcW w:w="1267" w:type="dxa"/>
            <w:shd w:val="clear" w:color="auto" w:fill="auto"/>
            <w:vAlign w:val="center"/>
          </w:tcPr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第二天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东京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早稻田大学课程：</w:t>
            </w: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谈谈为什么要研究日本</w:t>
            </w:r>
          </w:p>
          <w:p w:rsidR="00331CF2" w:rsidRPr="00192887" w:rsidRDefault="00331CF2" w:rsidP="0077210B">
            <w:pPr>
              <w:spacing w:line="312" w:lineRule="auto"/>
              <w:rPr>
                <w:rFonts w:ascii="黑体" w:eastAsia="黑体" w:hAnsi="黑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 xml:space="preserve">      ★&lt;学习内容&gt;：和早稻田教授一起集思广益，学习日本文化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 xml:space="preserve">      校园参观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下午：</w:t>
            </w: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自由研修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 xml:space="preserve">      </w:t>
            </w: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★&lt;学习内容&gt;：同学们可事先按组调研，自行考察东京人土风情。</w:t>
            </w:r>
          </w:p>
        </w:tc>
      </w:tr>
      <w:tr w:rsidR="00331CF2" w:rsidRPr="00192887" w:rsidTr="00331CF2">
        <w:trPr>
          <w:trHeight w:val="427"/>
        </w:trPr>
        <w:tc>
          <w:tcPr>
            <w:tcW w:w="1267" w:type="dxa"/>
            <w:shd w:val="clear" w:color="auto" w:fill="auto"/>
            <w:vAlign w:val="center"/>
          </w:tcPr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第三天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东京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bCs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早稻田大学课程：</w:t>
            </w: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看日本 学日本</w:t>
            </w:r>
          </w:p>
          <w:p w:rsidR="00331CF2" w:rsidRPr="00192887" w:rsidRDefault="00331CF2" w:rsidP="0077210B">
            <w:pPr>
              <w:spacing w:line="312" w:lineRule="auto"/>
              <w:rPr>
                <w:rFonts w:ascii="黑体" w:eastAsia="黑体" w:hAnsi="黑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 xml:space="preserve">　　　</w:t>
            </w:r>
            <w:r w:rsidRPr="00192887">
              <w:rPr>
                <w:rFonts w:ascii="黑体" w:eastAsia="黑体" w:hAnsi="黑体" w:hint="eastAsia"/>
                <w:sz w:val="20"/>
                <w:szCs w:val="20"/>
              </w:rPr>
              <w:t>★&lt;学习内容&gt;：学习了解日本值得我们学习之处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下午：</w:t>
            </w:r>
            <w:r w:rsidRPr="00192887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自由研修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★&lt;学习内容&gt;：</w:t>
            </w:r>
            <w:r w:rsidRPr="00192887">
              <w:rPr>
                <w:rFonts w:ascii="黑体" w:eastAsia="黑体" w:hAnsi="黑体" w:hint="eastAsia"/>
                <w:kern w:val="0"/>
                <w:sz w:val="20"/>
                <w:szCs w:val="20"/>
              </w:rPr>
              <w:t>同学们可事先按组调研，自行考察东京人土风情。</w:t>
            </w:r>
          </w:p>
        </w:tc>
      </w:tr>
      <w:tr w:rsidR="00331CF2" w:rsidRPr="00192887" w:rsidTr="00331CF2">
        <w:trPr>
          <w:trHeight w:val="457"/>
        </w:trPr>
        <w:tc>
          <w:tcPr>
            <w:tcW w:w="1267" w:type="dxa"/>
            <w:shd w:val="clear" w:color="auto" w:fill="auto"/>
            <w:vAlign w:val="center"/>
          </w:tcPr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第四天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31CF2" w:rsidRPr="00192887" w:rsidRDefault="00331CF2" w:rsidP="0077210B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东京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早稻田大学课程：</w:t>
            </w: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近代中日语言文化交流―西方传教士的历史贡献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 xml:space="preserve">      ★&lt;学习内容&gt;：学习了解</w:t>
            </w: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近代中日语言文化交流的方方面面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下午：</w:t>
            </w:r>
            <w:r w:rsidRPr="00192887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自由研修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sz w:val="20"/>
                <w:szCs w:val="20"/>
              </w:rPr>
              <w:t>★&lt;学习内容&gt;：</w:t>
            </w:r>
            <w:r w:rsidRPr="00192887">
              <w:rPr>
                <w:rFonts w:ascii="黑体" w:eastAsia="黑体" w:hAnsi="黑体" w:hint="eastAsia"/>
                <w:kern w:val="0"/>
                <w:sz w:val="20"/>
                <w:szCs w:val="20"/>
              </w:rPr>
              <w:t>同学们可事先按组调研，自行考察东京人土风情。</w:t>
            </w:r>
          </w:p>
        </w:tc>
      </w:tr>
    </w:tbl>
    <w:p w:rsidR="00331CF2" w:rsidRPr="00331CF2" w:rsidRDefault="00331CF2"/>
    <w:tbl>
      <w:tblPr>
        <w:tblpPr w:leftFromText="180" w:rightFromText="180" w:vertAnchor="text" w:horzAnchor="margin" w:tblpXSpec="center" w:tblpY="2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335"/>
        <w:gridCol w:w="5268"/>
      </w:tblGrid>
      <w:tr w:rsidR="00331CF2" w:rsidRPr="00192887" w:rsidTr="00331CF2">
        <w:trPr>
          <w:trHeight w:val="409"/>
        </w:trPr>
        <w:tc>
          <w:tcPr>
            <w:tcW w:w="1267" w:type="dxa"/>
            <w:shd w:val="clear" w:color="auto" w:fill="auto"/>
            <w:vAlign w:val="center"/>
          </w:tcPr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第五天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东京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331CF2" w:rsidRPr="00192887" w:rsidRDefault="00331CF2" w:rsidP="006114A4">
            <w:pPr>
              <w:spacing w:beforeLines="25"/>
              <w:rPr>
                <w:rFonts w:ascii="黑体" w:eastAsia="黑体" w:hAnsi="黑体" w:cs="MS Mincho"/>
                <w:b/>
                <w:bCs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全天：</w:t>
            </w:r>
            <w:r w:rsidRPr="00192887"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学习体验茶道与浴衣学习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★&lt;学习内容&gt;：体验日本传统文化，进一步感受日本的文化底蕴</w:t>
            </w:r>
          </w:p>
        </w:tc>
      </w:tr>
      <w:tr w:rsidR="00331CF2" w:rsidRPr="00192887" w:rsidTr="00331CF2">
        <w:trPr>
          <w:trHeight w:val="367"/>
        </w:trPr>
        <w:tc>
          <w:tcPr>
            <w:tcW w:w="1267" w:type="dxa"/>
            <w:shd w:val="clear" w:color="auto" w:fill="auto"/>
            <w:vAlign w:val="center"/>
          </w:tcPr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第六天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31CF2" w:rsidRPr="00192887" w:rsidRDefault="00331CF2" w:rsidP="006114A4">
            <w:pPr>
              <w:spacing w:beforeLines="25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东京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浅草寺</w:t>
            </w:r>
            <w:r w:rsidRPr="00192887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 xml:space="preserve">　　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</w:t>
            </w:r>
            <w:r w:rsidRPr="00192887">
              <w:rPr>
                <w:rFonts w:ascii="黑体" w:eastAsia="黑体" w:hAnsi="黑体" w:hint="eastAsia"/>
                <w:sz w:val="20"/>
                <w:szCs w:val="20"/>
              </w:rPr>
              <w:t>感受日本江户遗风，参观关东地区最人气的文化古迹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      银座 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：了解日本最高档的商业区的繁华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国会议事堂参观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/>
                <w:bCs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★&lt;学习内容&gt;：感受日本政治氛围，了解日本议会</w:t>
            </w: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lastRenderedPageBreak/>
              <w:t>制度。</w:t>
            </w:r>
          </w:p>
          <w:p w:rsidR="00331CF2" w:rsidRPr="00192887" w:rsidRDefault="00331CF2" w:rsidP="006114A4">
            <w:pPr>
              <w:spacing w:beforeLines="25"/>
              <w:ind w:firstLineChars="300" w:firstLine="602"/>
              <w:rPr>
                <w:rFonts w:ascii="黑体" w:eastAsia="黑体" w:hAnsi="黑体"/>
                <w:b/>
                <w:sz w:val="20"/>
                <w:szCs w:val="20"/>
              </w:rPr>
            </w:pPr>
            <w:proofErr w:type="gramStart"/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参观台</w:t>
            </w:r>
            <w:proofErr w:type="gramEnd"/>
            <w:r w:rsidRPr="00192887">
              <w:rPr>
                <w:rFonts w:ascii="黑体" w:eastAsia="黑体" w:hAnsi="黑体" w:hint="eastAsia"/>
                <w:b/>
                <w:sz w:val="20"/>
                <w:szCs w:val="20"/>
              </w:rPr>
              <w:t>场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/>
                <w:bCs/>
                <w:sz w:val="20"/>
                <w:szCs w:val="20"/>
              </w:rPr>
            </w:pPr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★&lt;学习内容&gt;：</w:t>
            </w:r>
            <w:proofErr w:type="gramStart"/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御台场</w:t>
            </w:r>
            <w:proofErr w:type="gramEnd"/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的名称源自于「台场」，原本是指江户时代末期，幕府方面为了抵御外人入侵，而在日本全国各地海滨所设置的炮台。在这许多的炮台之中，位于东京湾（当时称为江户湾）</w:t>
            </w:r>
            <w:proofErr w:type="gramStart"/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内品川</w:t>
            </w:r>
            <w:proofErr w:type="gramEnd"/>
            <w:r w:rsidRPr="00192887">
              <w:rPr>
                <w:rFonts w:ascii="黑体" w:eastAsia="黑体" w:hAnsi="黑体" w:hint="eastAsia"/>
                <w:bCs/>
                <w:sz w:val="20"/>
                <w:szCs w:val="20"/>
              </w:rPr>
              <w:t>外海所修筑的一系列炮台是特别重要有名的，被称为「品川台场」。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      东京塔参观</w:t>
            </w:r>
          </w:p>
        </w:tc>
      </w:tr>
      <w:tr w:rsidR="00331CF2" w:rsidRPr="00192887" w:rsidTr="00331CF2">
        <w:trPr>
          <w:trHeight w:val="427"/>
        </w:trPr>
        <w:tc>
          <w:tcPr>
            <w:tcW w:w="1267" w:type="dxa"/>
            <w:shd w:val="clear" w:color="auto" w:fill="auto"/>
            <w:vAlign w:val="center"/>
          </w:tcPr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lastRenderedPageBreak/>
              <w:t>第七天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静冈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331CF2" w:rsidRPr="00192887" w:rsidRDefault="00331CF2" w:rsidP="00331CF2">
            <w:pPr>
              <w:rPr>
                <w:rFonts w:ascii="黑体" w:eastAsia="黑体" w:hAnsi="黑体" w:cs="宋体"/>
                <w:bCs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cs="MS Mincho" w:hint="eastAsia"/>
                <w:b/>
                <w:bCs/>
                <w:sz w:val="20"/>
                <w:szCs w:val="20"/>
              </w:rPr>
              <w:t>前往</w:t>
            </w:r>
            <w:r w:rsidRPr="00192887">
              <w:rPr>
                <w:rFonts w:ascii="黑体" w:eastAsia="黑体" w:hAnsi="黑体" w:cs="宋体" w:hint="eastAsia"/>
                <w:b/>
                <w:bCs/>
                <w:sz w:val="20"/>
                <w:szCs w:val="20"/>
              </w:rPr>
              <w:t>御殿</w:t>
            </w:r>
            <w:proofErr w:type="gramStart"/>
            <w:r w:rsidRPr="00192887">
              <w:rPr>
                <w:rFonts w:ascii="黑体" w:eastAsia="黑体" w:hAnsi="黑体" w:cs="宋体" w:hint="eastAsia"/>
                <w:b/>
                <w:bCs/>
                <w:sz w:val="20"/>
                <w:szCs w:val="20"/>
              </w:rPr>
              <w:t>场奥特莱</w:t>
            </w:r>
            <w:proofErr w:type="gramEnd"/>
            <w:r w:rsidRPr="00192887">
              <w:rPr>
                <w:rFonts w:ascii="黑体" w:eastAsia="黑体" w:hAnsi="黑体" w:cs="宋体" w:hint="eastAsia"/>
                <w:b/>
                <w:bCs/>
                <w:sz w:val="20"/>
                <w:szCs w:val="20"/>
              </w:rPr>
              <w:t>斯</w:t>
            </w:r>
          </w:p>
          <w:p w:rsidR="00331CF2" w:rsidRPr="00192887" w:rsidRDefault="00331CF2" w:rsidP="00331CF2">
            <w:pPr>
              <w:rPr>
                <w:rFonts w:ascii="黑体" w:eastAsia="黑体" w:hAnsi="黑体" w:cs="宋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cs="宋体" w:hint="eastAsia"/>
                <w:bCs/>
                <w:sz w:val="20"/>
                <w:szCs w:val="20"/>
              </w:rPr>
              <w:t>下午：</w:t>
            </w:r>
            <w:r w:rsidRPr="00192887">
              <w:rPr>
                <w:rFonts w:ascii="黑体" w:eastAsia="黑体" w:hAnsi="黑体" w:cs="宋体" w:hint="eastAsia"/>
                <w:b/>
                <w:sz w:val="20"/>
                <w:szCs w:val="20"/>
              </w:rPr>
              <w:t>御殿</w:t>
            </w:r>
            <w:proofErr w:type="gramStart"/>
            <w:r w:rsidRPr="00192887">
              <w:rPr>
                <w:rFonts w:ascii="黑体" w:eastAsia="黑体" w:hAnsi="黑体" w:cs="宋体" w:hint="eastAsia"/>
                <w:b/>
                <w:sz w:val="20"/>
                <w:szCs w:val="20"/>
              </w:rPr>
              <w:t>场奥特莱</w:t>
            </w:r>
            <w:proofErr w:type="gramEnd"/>
            <w:r w:rsidRPr="00192887">
              <w:rPr>
                <w:rFonts w:ascii="黑体" w:eastAsia="黑体" w:hAnsi="黑体" w:cs="宋体" w:hint="eastAsia"/>
                <w:b/>
                <w:sz w:val="20"/>
                <w:szCs w:val="20"/>
              </w:rPr>
              <w:t>斯</w:t>
            </w:r>
          </w:p>
          <w:p w:rsidR="00331CF2" w:rsidRPr="00192887" w:rsidRDefault="00331CF2" w:rsidP="00331CF2">
            <w:pPr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宋体" w:hint="eastAsia"/>
                <w:b/>
                <w:sz w:val="20"/>
                <w:szCs w:val="20"/>
              </w:rPr>
              <w:t xml:space="preserve">      </w:t>
            </w:r>
            <w:r w:rsidRPr="00192887">
              <w:rPr>
                <w:rFonts w:ascii="黑体" w:eastAsia="黑体" w:hAnsi="黑体" w:cs="宋体" w:hint="eastAsia"/>
                <w:b/>
                <w:bCs/>
                <w:sz w:val="20"/>
                <w:szCs w:val="20"/>
              </w:rPr>
              <w:t>体验温泉</w:t>
            </w:r>
          </w:p>
        </w:tc>
      </w:tr>
      <w:tr w:rsidR="00331CF2" w:rsidRPr="00192887" w:rsidTr="00331CF2">
        <w:trPr>
          <w:trHeight w:val="427"/>
        </w:trPr>
        <w:tc>
          <w:tcPr>
            <w:tcW w:w="1267" w:type="dxa"/>
            <w:shd w:val="clear" w:color="auto" w:fill="auto"/>
            <w:vAlign w:val="center"/>
          </w:tcPr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第八天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中部</w:t>
            </w:r>
          </w:p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奈良</w:t>
            </w:r>
          </w:p>
          <w:p w:rsidR="00331CF2" w:rsidRPr="00192887" w:rsidRDefault="00331CF2" w:rsidP="00331CF2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京都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331CF2" w:rsidRPr="00192887" w:rsidRDefault="00331CF2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企业参观访问（丰田会馆）</w:t>
            </w:r>
          </w:p>
          <w:p w:rsidR="00331CF2" w:rsidRPr="00192887" w:rsidRDefault="00331CF2" w:rsidP="006114A4">
            <w:pPr>
              <w:spacing w:beforeLines="25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：了解日本企业文化，学习企业管理制度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前往奈良参观东大寺、奈良公园</w:t>
            </w:r>
          </w:p>
          <w:p w:rsidR="00331CF2" w:rsidRPr="00192887" w:rsidRDefault="00331CF2" w:rsidP="006114A4">
            <w:pPr>
              <w:spacing w:beforeLines="25"/>
              <w:rPr>
                <w:rFonts w:ascii="黑体" w:eastAsia="黑体" w:hAnsi="黑体" w:cs="宋体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：感受关西自然风光及宗教文化</w:t>
            </w:r>
          </w:p>
        </w:tc>
      </w:tr>
    </w:tbl>
    <w:p w:rsidR="009468BE" w:rsidRDefault="009468BE"/>
    <w:tbl>
      <w:tblPr>
        <w:tblpPr w:leftFromText="180" w:rightFromText="180" w:vertAnchor="text" w:horzAnchor="margin" w:tblpXSpec="center" w:tblpY="2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335"/>
        <w:gridCol w:w="5268"/>
      </w:tblGrid>
      <w:tr w:rsidR="000309D0" w:rsidRPr="00192887" w:rsidTr="000309D0">
        <w:trPr>
          <w:trHeight w:val="367"/>
        </w:trPr>
        <w:tc>
          <w:tcPr>
            <w:tcW w:w="1267" w:type="dxa"/>
            <w:shd w:val="clear" w:color="auto" w:fill="auto"/>
            <w:vAlign w:val="center"/>
          </w:tcPr>
          <w:p w:rsidR="000309D0" w:rsidRPr="00192887" w:rsidRDefault="000309D0" w:rsidP="000309D0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第九天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309D0" w:rsidRPr="00192887" w:rsidRDefault="000309D0" w:rsidP="000309D0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大阪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bCs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企业参观访问（朝日啤酒）</w:t>
            </w:r>
          </w:p>
          <w:p w:rsidR="000309D0" w:rsidRPr="00192887" w:rsidRDefault="000309D0" w:rsidP="006114A4">
            <w:pPr>
              <w:spacing w:beforeLines="25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：了解日本著名啤酒公司文化，参观啤酒制作全过程。</w:t>
            </w:r>
          </w:p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心</w:t>
            </w:r>
            <w:proofErr w:type="gramStart"/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斋桥自由见</w:t>
            </w:r>
            <w:proofErr w:type="gramEnd"/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学 </w:t>
            </w:r>
          </w:p>
          <w:p w:rsidR="000309D0" w:rsidRPr="00192887" w:rsidRDefault="000309D0" w:rsidP="006114A4">
            <w:pPr>
              <w:spacing w:beforeLines="25"/>
              <w:ind w:firstLineChars="300" w:firstLine="600"/>
              <w:jc w:val="left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：感受大阪最繁华、</w:t>
            </w:r>
            <w:proofErr w:type="gramStart"/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最</w:t>
            </w:r>
            <w:proofErr w:type="gramEnd"/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潮流特区</w:t>
            </w:r>
          </w:p>
        </w:tc>
      </w:tr>
      <w:tr w:rsidR="000309D0" w:rsidRPr="00192887" w:rsidTr="000309D0">
        <w:trPr>
          <w:trHeight w:val="427"/>
        </w:trPr>
        <w:tc>
          <w:tcPr>
            <w:tcW w:w="1267" w:type="dxa"/>
            <w:shd w:val="clear" w:color="auto" w:fill="auto"/>
            <w:vAlign w:val="center"/>
          </w:tcPr>
          <w:p w:rsidR="000309D0" w:rsidRPr="00192887" w:rsidRDefault="000309D0" w:rsidP="000309D0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第十天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309D0" w:rsidRPr="00192887" w:rsidRDefault="000309D0" w:rsidP="000309D0">
            <w:pPr>
              <w:spacing w:line="36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京都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访问</w:t>
            </w:r>
            <w:proofErr w:type="gramStart"/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京友禅手工</w:t>
            </w:r>
            <w:proofErr w:type="gramEnd"/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作坊</w:t>
            </w:r>
          </w:p>
          <w:p w:rsidR="000309D0" w:rsidRPr="00192887" w:rsidRDefault="000309D0" w:rsidP="006114A4">
            <w:pPr>
              <w:spacing w:beforeLines="25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：京都蓝染手工作坊体验，在作坊自己学习制作蓝染手绢。</w:t>
            </w:r>
          </w:p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清水寺</w:t>
            </w:r>
          </w:p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 xml:space="preserve">      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：参观京都最具特色的世界文化遗产，体验京都建筑风情</w:t>
            </w:r>
          </w:p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      京都祇園 </w:t>
            </w:r>
          </w:p>
          <w:p w:rsidR="000309D0" w:rsidRPr="00192887" w:rsidRDefault="000309D0" w:rsidP="006114A4">
            <w:pPr>
              <w:spacing w:beforeLines="25"/>
              <w:ind w:firstLineChars="300" w:firstLine="600"/>
              <w:rPr>
                <w:rFonts w:ascii="黑体" w:eastAsia="黑体" w:hAnsi="黑体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：感受古都风情，了解</w:t>
            </w:r>
            <w:proofErr w:type="gramStart"/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京文化</w:t>
            </w:r>
            <w:proofErr w:type="gramEnd"/>
          </w:p>
        </w:tc>
      </w:tr>
      <w:tr w:rsidR="000309D0" w:rsidRPr="00192887" w:rsidTr="000309D0">
        <w:trPr>
          <w:trHeight w:val="427"/>
        </w:trPr>
        <w:tc>
          <w:tcPr>
            <w:tcW w:w="1267" w:type="dxa"/>
            <w:shd w:val="clear" w:color="auto" w:fill="auto"/>
            <w:vAlign w:val="center"/>
          </w:tcPr>
          <w:p w:rsidR="000309D0" w:rsidRPr="00192887" w:rsidRDefault="000309D0" w:rsidP="000309D0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第十一天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309D0" w:rsidRPr="00192887" w:rsidRDefault="000309D0" w:rsidP="000309D0">
            <w:pPr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京都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上午：</w:t>
            </w: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日本舞蹈体验</w:t>
            </w:r>
          </w:p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b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 xml:space="preserve">      寿司制作体验</w:t>
            </w:r>
          </w:p>
          <w:p w:rsidR="000309D0" w:rsidRPr="00192887" w:rsidRDefault="000309D0" w:rsidP="006114A4">
            <w:pPr>
              <w:spacing w:beforeLines="25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：由京都寿司老铺职业人亲自教授，分别亲手捏制寿司</w:t>
            </w:r>
          </w:p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下午：</w:t>
            </w:r>
            <w:proofErr w:type="gramStart"/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参观金阁</w:t>
            </w:r>
            <w:proofErr w:type="gramEnd"/>
            <w:r w:rsidRPr="00192887">
              <w:rPr>
                <w:rFonts w:ascii="黑体" w:eastAsia="黑体" w:hAnsi="黑体" w:cs="MS Mincho" w:hint="eastAsia"/>
                <w:b/>
                <w:sz w:val="20"/>
                <w:szCs w:val="20"/>
              </w:rPr>
              <w:t>寺</w:t>
            </w:r>
          </w:p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 xml:space="preserve">      ★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&lt;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学习内容</w:t>
            </w:r>
            <w:r w:rsidRPr="00192887">
              <w:rPr>
                <w:rFonts w:ascii="黑体" w:eastAsia="黑体" w:hAnsi="黑体" w:cs="MS Mincho"/>
                <w:sz w:val="20"/>
                <w:szCs w:val="20"/>
              </w:rPr>
              <w:t>&gt;</w:t>
            </w: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：参观京都最具特色的世界文化遗产，体验京都建筑风情</w:t>
            </w:r>
          </w:p>
        </w:tc>
      </w:tr>
      <w:tr w:rsidR="000309D0" w:rsidRPr="00192887" w:rsidTr="000309D0">
        <w:trPr>
          <w:trHeight w:val="427"/>
        </w:trPr>
        <w:tc>
          <w:tcPr>
            <w:tcW w:w="1267" w:type="dxa"/>
            <w:shd w:val="clear" w:color="auto" w:fill="auto"/>
            <w:vAlign w:val="center"/>
          </w:tcPr>
          <w:p w:rsidR="000309D0" w:rsidRPr="00192887" w:rsidRDefault="000309D0" w:rsidP="000309D0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lastRenderedPageBreak/>
              <w:t>第十二天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309D0" w:rsidRPr="00192887" w:rsidRDefault="000309D0" w:rsidP="000309D0">
            <w:pPr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京都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0309D0" w:rsidRPr="00192887" w:rsidRDefault="000309D0" w:rsidP="006114A4">
            <w:pPr>
              <w:spacing w:beforeLines="25"/>
              <w:rPr>
                <w:rFonts w:ascii="黑体" w:hAnsi="黑体" w:cs="MS Mincho"/>
                <w:sz w:val="20"/>
                <w:szCs w:val="20"/>
              </w:rPr>
            </w:pPr>
            <w:r w:rsidRPr="00192887">
              <w:rPr>
                <w:rFonts w:ascii="黑体" w:hAnsi="黑体" w:cs="MS Mincho" w:hint="eastAsia"/>
                <w:sz w:val="20"/>
                <w:szCs w:val="20"/>
              </w:rPr>
              <w:t>全天：</w:t>
            </w:r>
            <w:r w:rsidRPr="00192887">
              <w:rPr>
                <w:rFonts w:ascii="黑体" w:hAnsi="黑体" w:cs="MS Mincho" w:hint="eastAsia"/>
                <w:b/>
                <w:bCs/>
                <w:sz w:val="20"/>
                <w:szCs w:val="20"/>
              </w:rPr>
              <w:t>自由研修</w:t>
            </w:r>
          </w:p>
          <w:p w:rsidR="000309D0" w:rsidRPr="00C952AE" w:rsidRDefault="000309D0" w:rsidP="006114A4">
            <w:pPr>
              <w:spacing w:beforeLines="25"/>
              <w:ind w:firstLineChars="300" w:firstLine="600"/>
              <w:rPr>
                <w:rFonts w:ascii="黑体" w:eastAsia="黑体" w:hAnsi="黑体" w:cs="MS Mincho"/>
                <w:sz w:val="20"/>
                <w:szCs w:val="20"/>
              </w:rPr>
            </w:pPr>
            <w:r w:rsidRPr="00C952AE">
              <w:rPr>
                <w:rFonts w:ascii="黑体" w:eastAsia="黑体" w:hAnsi="黑体" w:cs="MS Mincho" w:hint="eastAsia"/>
                <w:sz w:val="20"/>
                <w:szCs w:val="20"/>
              </w:rPr>
              <w:t>★&lt;学习内容&gt;：同学们可事先按组调研，自行考察京都风土人情。</w:t>
            </w:r>
          </w:p>
        </w:tc>
      </w:tr>
      <w:tr w:rsidR="000309D0" w:rsidRPr="00192887" w:rsidTr="000309D0">
        <w:trPr>
          <w:trHeight w:val="427"/>
        </w:trPr>
        <w:tc>
          <w:tcPr>
            <w:tcW w:w="1267" w:type="dxa"/>
            <w:shd w:val="clear" w:color="auto" w:fill="auto"/>
            <w:vAlign w:val="center"/>
          </w:tcPr>
          <w:p w:rsidR="000309D0" w:rsidRPr="00192887" w:rsidRDefault="000309D0" w:rsidP="000309D0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第十三天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0309D0" w:rsidRPr="00192887" w:rsidRDefault="000309D0" w:rsidP="000309D0">
            <w:pPr>
              <w:spacing w:line="360" w:lineRule="auto"/>
              <w:jc w:val="center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大阪</w:t>
            </w:r>
          </w:p>
        </w:tc>
        <w:tc>
          <w:tcPr>
            <w:tcW w:w="5268" w:type="dxa"/>
            <w:shd w:val="clear" w:color="auto" w:fill="auto"/>
            <w:vAlign w:val="center"/>
          </w:tcPr>
          <w:p w:rsidR="000309D0" w:rsidRPr="00192887" w:rsidRDefault="000309D0" w:rsidP="006114A4">
            <w:pPr>
              <w:spacing w:beforeLines="25"/>
              <w:rPr>
                <w:rFonts w:ascii="黑体" w:eastAsia="黑体" w:hAnsi="黑体" w:cs="MS Mincho"/>
                <w:sz w:val="20"/>
                <w:szCs w:val="20"/>
              </w:rPr>
            </w:pPr>
            <w:r w:rsidRPr="00192887">
              <w:rPr>
                <w:rFonts w:ascii="黑体" w:eastAsia="黑体" w:hAnsi="黑体" w:cs="MS Mincho" w:hint="eastAsia"/>
                <w:sz w:val="20"/>
                <w:szCs w:val="20"/>
              </w:rPr>
              <w:t>前往关西乘坐国际航班回国</w:t>
            </w:r>
          </w:p>
        </w:tc>
      </w:tr>
    </w:tbl>
    <w:p w:rsidR="00331CF2" w:rsidRDefault="006114A4">
      <w:r>
        <w:rPr>
          <w:noProof/>
        </w:rPr>
        <w:pict>
          <v:rect id="_x0000_s1035" style="position:absolute;left:0;text-align:left;margin-left:17.65pt;margin-top:79.2pt;width:389.95pt;height:22.7pt;z-index:251665408;mso-position-horizontal-relative:text;mso-position-vertical-relative:text" filled="f" fillcolor="#603" stroked="f">
            <v:fill color2="#bbd5f0"/>
            <v:textbox inset="2.53997mm,,2.53997mm">
              <w:txbxContent>
                <w:p w:rsidR="00161020" w:rsidRDefault="00161020" w:rsidP="00161020">
                  <w:pPr>
                    <w:ind w:right="65"/>
                    <w:jc w:val="center"/>
                    <w:rPr>
                      <w:rFonts w:ascii="黑体" w:eastAsia="黑体" w:hAnsi="宋体" w:cs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黑体" w:eastAsia="黑体" w:hAnsi="宋体" w:cs="Arial" w:hint="eastAsia"/>
                      <w:color w:val="808080"/>
                      <w:sz w:val="18"/>
                      <w:szCs w:val="18"/>
                    </w:rPr>
                    <w:t>注：课程内容根据学校安排每年会略有不同，该课程涉及日本历史、文化、经济等各方面。</w:t>
                  </w:r>
                </w:p>
                <w:p w:rsidR="00161020" w:rsidRDefault="00161020" w:rsidP="00161020">
                  <w:pPr>
                    <w:rPr>
                      <w:rFonts w:ascii="黑体" w:eastAsia="黑体" w:hAnsi="黑体"/>
                      <w:color w:val="FFFFFF"/>
                      <w:sz w:val="22"/>
                      <w:u w:val="single"/>
                    </w:rPr>
                  </w:pPr>
                </w:p>
              </w:txbxContent>
            </v:textbox>
          </v:rect>
        </w:pict>
      </w:r>
    </w:p>
    <w:p w:rsidR="000309D0" w:rsidRDefault="000309D0"/>
    <w:p w:rsidR="00552A2D" w:rsidRDefault="00552A2D"/>
    <w:p w:rsidR="00552A2D" w:rsidRDefault="00552A2D"/>
    <w:p w:rsidR="00B25721" w:rsidRDefault="00B25721" w:rsidP="00B25721">
      <w:pPr>
        <w:rPr>
          <w:rFonts w:ascii="黑体" w:eastAsia="黑体" w:hAnsi="黑体"/>
          <w:b/>
          <w:bCs/>
          <w:color w:val="990000"/>
          <w:sz w:val="22"/>
        </w:rPr>
      </w:pPr>
      <w:r>
        <w:rPr>
          <w:rFonts w:ascii="黑体" w:eastAsia="黑体" w:hAnsi="黑体" w:hint="eastAsia"/>
          <w:b/>
          <w:bCs/>
          <w:color w:val="990000"/>
          <w:sz w:val="22"/>
        </w:rPr>
        <w:t>项目费用：15900元</w:t>
      </w:r>
    </w:p>
    <w:p w:rsidR="00B25721" w:rsidRDefault="00B25721" w:rsidP="00B25721">
      <w:pPr>
        <w:rPr>
          <w:rFonts w:ascii="黑体" w:eastAsia="黑体" w:hAnsi="黑体"/>
        </w:rPr>
      </w:pPr>
    </w:p>
    <w:p w:rsidR="00B25721" w:rsidRDefault="00B25721" w:rsidP="00B2572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项目参加费包括：项目报名费、早稻田大学学费、签证邀请函制作费及国际邮寄费、海外保险费、全程住宿费、机场接送费、大巴费用、欢迎会欢送会餐费、集体活动时的门票及各项费用。</w:t>
      </w:r>
    </w:p>
    <w:p w:rsidR="00B25721" w:rsidRDefault="00B25721" w:rsidP="00B25721">
      <w:pPr>
        <w:rPr>
          <w:rFonts w:ascii="黑体" w:eastAsia="黑体" w:hAnsi="黑体"/>
        </w:rPr>
      </w:pPr>
    </w:p>
    <w:p w:rsidR="00B25721" w:rsidRDefault="00B25721" w:rsidP="00B2572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不包括：往返日本的国际机票、个人护照及日本签证办理费、国际行李超重费、在日期间的餐费、自由活动时的交通费等个人费用、以及其他“包括费用”以外的费用。</w:t>
      </w:r>
    </w:p>
    <w:p w:rsidR="00B25721" w:rsidRDefault="00B25721" w:rsidP="00B25721">
      <w:pPr>
        <w:rPr>
          <w:rFonts w:ascii="黑体" w:eastAsia="黑体" w:hAnsi="黑体"/>
        </w:rPr>
      </w:pPr>
    </w:p>
    <w:p w:rsidR="00B25721" w:rsidRDefault="00B25721" w:rsidP="00B25721">
      <w:pPr>
        <w:rPr>
          <w:rFonts w:ascii="黑体" w:eastAsia="黑体" w:hAnsi="黑体"/>
          <w:color w:val="C6002F"/>
        </w:rPr>
      </w:pPr>
      <w:r>
        <w:rPr>
          <w:rFonts w:ascii="黑体" w:eastAsia="黑体" w:hAnsi="黑体" w:hint="eastAsia"/>
        </w:rPr>
        <w:t>*该项目会统一预定国际往返机票、统一安排出发和接送机，机票价格预计含税4500元左右(最终以实际出票价格为准)</w:t>
      </w:r>
    </w:p>
    <w:p w:rsidR="00B25721" w:rsidRDefault="00B25721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D644DB" w:rsidRDefault="00D644DB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D644DB" w:rsidRDefault="00D644DB" w:rsidP="00D644DB">
      <w:pPr>
        <w:ind w:right="65"/>
        <w:jc w:val="center"/>
        <w:rPr>
          <w:rFonts w:ascii="黑体" w:eastAsia="黑体" w:hAnsi="黑体"/>
          <w:b/>
          <w:color w:val="990000"/>
          <w:sz w:val="30"/>
          <w:szCs w:val="30"/>
        </w:rPr>
      </w:pPr>
      <w:r>
        <w:rPr>
          <w:rFonts w:ascii="黑体" w:eastAsia="黑体" w:hAnsi="黑体" w:hint="eastAsia"/>
          <w:b/>
          <w:color w:val="990000"/>
          <w:sz w:val="30"/>
          <w:szCs w:val="30"/>
        </w:rPr>
        <w:t>早稻田大学寒假短期交流项目报名表（下一页）</w:t>
      </w:r>
    </w:p>
    <w:p w:rsidR="006114A4" w:rsidRPr="00D644DB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>
      <w:pPr>
        <w:rPr>
          <w:rFonts w:hint="eastAsia"/>
        </w:rPr>
      </w:pPr>
    </w:p>
    <w:p w:rsidR="006114A4" w:rsidRDefault="006114A4"/>
    <w:p w:rsidR="00B25721" w:rsidRDefault="00B25721"/>
    <w:p w:rsidR="00B25721" w:rsidRDefault="00B25721"/>
    <w:p w:rsidR="00B25721" w:rsidRDefault="00B25721"/>
    <w:p w:rsidR="00B25721" w:rsidRDefault="00B25721"/>
    <w:p w:rsidR="00B25721" w:rsidRDefault="00B25721" w:rsidP="00B25721">
      <w:pPr>
        <w:ind w:right="65"/>
        <w:jc w:val="center"/>
        <w:rPr>
          <w:rFonts w:ascii="黑体" w:eastAsia="黑体" w:hAnsi="黑体"/>
          <w:b/>
          <w:color w:val="990000"/>
          <w:sz w:val="30"/>
          <w:szCs w:val="30"/>
        </w:rPr>
      </w:pPr>
      <w:r>
        <w:rPr>
          <w:rFonts w:ascii="黑体" w:eastAsia="黑体" w:hAnsi="黑体" w:hint="eastAsia"/>
          <w:b/>
          <w:color w:val="990000"/>
          <w:sz w:val="30"/>
          <w:szCs w:val="30"/>
        </w:rPr>
        <w:lastRenderedPageBreak/>
        <w:t>早稻田大学寒假短期交流项目报名表</w:t>
      </w:r>
    </w:p>
    <w:p w:rsidR="00B25721" w:rsidRDefault="00B25721" w:rsidP="00B25721">
      <w:pPr>
        <w:ind w:right="65"/>
        <w:jc w:val="center"/>
        <w:rPr>
          <w:rFonts w:ascii="黑体" w:eastAsia="黑体" w:hAnsi="黑体" w:cs="Arial"/>
          <w:b/>
          <w:bCs/>
          <w:kern w:val="0"/>
          <w:sz w:val="11"/>
          <w:szCs w:val="1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B25721" w:rsidTr="0077210B">
        <w:trPr>
          <w:trHeight w:val="64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个</w:t>
            </w:r>
            <w:proofErr w:type="gramEnd"/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人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信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息</w:t>
            </w:r>
          </w:p>
        </w:tc>
      </w:tr>
      <w:tr w:rsidR="00B25721" w:rsidTr="0077210B">
        <w:trPr>
          <w:trHeight w:val="447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所填拼音与护照信息一致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B25721" w:rsidTr="0077210B">
        <w:trPr>
          <w:trHeight w:val="421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所填生日与护照信息一致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proofErr w:type="gramStart"/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proofErr w:type="gramEnd"/>
            <w:r>
              <w:rPr>
                <w:rFonts w:ascii="黑体" w:eastAsia="黑体" w:hAnsi="黑体" w:hint="eastAsia"/>
                <w:color w:val="999999"/>
                <w:szCs w:val="21"/>
              </w:rPr>
              <w:t>所填信息与护照一致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774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系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方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式</w:t>
            </w:r>
          </w:p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以便于我们与你取得联系！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B25721" w:rsidTr="0077210B">
        <w:trPr>
          <w:trHeight w:val="461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请填写能够接收快递的地址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以便于在签证办理阶段邮寄材料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407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776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习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情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况</w:t>
            </w:r>
            <w:proofErr w:type="gramEnd"/>
          </w:p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有助于通过全国范围内的选拔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B25721" w:rsidTr="0077210B">
        <w:trPr>
          <w:trHeight w:val="20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ind w:firstLineChars="950" w:firstLine="199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）年级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填写提示：专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本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硕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博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B25721" w:rsidTr="0077210B">
        <w:trPr>
          <w:trHeight w:val="20"/>
          <w:jc w:val="center"/>
        </w:trPr>
        <w:tc>
          <w:tcPr>
            <w:tcW w:w="161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日语水平</w:t>
            </w:r>
            <w:r>
              <w:rPr>
                <w:rFonts w:ascii="黑体" w:eastAsia="黑体" w:hAnsi="黑体"/>
                <w:szCs w:val="21"/>
              </w:rPr>
              <w:t>或</w:t>
            </w: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574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885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入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境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情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况</w:t>
            </w:r>
            <w:proofErr w:type="gramEnd"/>
          </w:p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无护照者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请配合于报名后尽快办理；护照有效期不满半年者，请配合尽快办理延期手续！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B25721" w:rsidTr="0077210B">
        <w:trPr>
          <w:trHeight w:val="525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精确至年月日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B25721" w:rsidTr="0077210B">
        <w:trPr>
          <w:trHeight w:val="543"/>
          <w:jc w:val="center"/>
        </w:trPr>
        <w:tc>
          <w:tcPr>
            <w:tcW w:w="161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拒签史及理由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25721" w:rsidTr="0077210B">
        <w:trPr>
          <w:trHeight w:val="52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b/>
                <w:szCs w:val="21"/>
              </w:rPr>
              <w:t>报 团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选 择</w:t>
            </w:r>
          </w:p>
        </w:tc>
      </w:tr>
      <w:tr w:rsidR="00B25721" w:rsidTr="0077210B">
        <w:trPr>
          <w:trHeight w:val="527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A团（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5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B团（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</w:tr>
      <w:tr w:rsidR="00B25721" w:rsidTr="0077210B">
        <w:trPr>
          <w:trHeight w:val="527"/>
          <w:jc w:val="center"/>
        </w:trPr>
        <w:tc>
          <w:tcPr>
            <w:tcW w:w="515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FF0000"/>
                <w:szCs w:val="21"/>
              </w:rPr>
              <w:t>*</w:t>
            </w:r>
            <w:r w:rsidRPr="00C952AE">
              <w:rPr>
                <w:rFonts w:ascii="黑体" w:eastAsia="黑体" w:hAnsi="黑体" w:hint="eastAsia"/>
                <w:b/>
                <w:szCs w:val="21"/>
              </w:rPr>
              <w:t>机票往返地</w:t>
            </w:r>
          </w:p>
        </w:tc>
        <w:tc>
          <w:tcPr>
            <w:tcW w:w="54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ind w:firstLineChars="750" w:firstLine="157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（北京/上海）</w:t>
            </w:r>
          </w:p>
        </w:tc>
      </w:tr>
      <w:tr w:rsidR="00B25721" w:rsidTr="0077210B">
        <w:trPr>
          <w:trHeight w:val="527"/>
          <w:jc w:val="center"/>
        </w:trPr>
        <w:tc>
          <w:tcPr>
            <w:tcW w:w="60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FF0000"/>
                <w:szCs w:val="21"/>
              </w:rPr>
              <w:t>*</w:t>
            </w:r>
            <w:r>
              <w:rPr>
                <w:rFonts w:ascii="黑体" w:eastAsia="黑体" w:hAnsi="黑体" w:hint="eastAsia"/>
                <w:b/>
                <w:szCs w:val="21"/>
              </w:rPr>
              <w:t>项目为必填内容，请务必确保所有信息真实有效</w:t>
            </w:r>
          </w:p>
        </w:tc>
        <w:tc>
          <w:tcPr>
            <w:tcW w:w="24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本人签名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5721" w:rsidRDefault="00B25721" w:rsidP="0077210B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B25721" w:rsidRDefault="00B25721" w:rsidP="00B25721">
      <w:pPr>
        <w:rPr>
          <w:rFonts w:ascii="黑体" w:eastAsia="黑体" w:hAnsi="黑体"/>
          <w:color w:val="0D0D0D"/>
          <w:sz w:val="20"/>
          <w:szCs w:val="20"/>
        </w:rPr>
      </w:pPr>
      <w:r>
        <w:rPr>
          <w:rFonts w:hint="eastAsia"/>
        </w:rPr>
        <w:t xml:space="preserve">   </w:t>
      </w:r>
      <w:r>
        <w:rPr>
          <w:rFonts w:ascii="微软雅黑" w:eastAsia="微软雅黑" w:hAnsi="微软雅黑" w:hint="eastAsia"/>
          <w:sz w:val="18"/>
          <w:szCs w:val="18"/>
        </w:rPr>
        <w:t>报名热线：</w:t>
      </w:r>
      <w:r w:rsidRPr="002F03F5">
        <w:rPr>
          <w:rFonts w:ascii="黑体" w:eastAsia="黑体" w:hAnsi="黑体" w:hint="eastAsia"/>
          <w:color w:val="0D0D0D"/>
          <w:sz w:val="20"/>
          <w:szCs w:val="20"/>
        </w:rPr>
        <w:t xml:space="preserve"> 010- 67084090王老师   </w:t>
      </w:r>
      <w:r>
        <w:rPr>
          <w:rFonts w:ascii="黑体" w:eastAsia="黑体" w:hAnsi="黑体" w:hint="eastAsia"/>
          <w:color w:val="0D0D0D"/>
          <w:sz w:val="20"/>
          <w:szCs w:val="20"/>
        </w:rPr>
        <w:t>010-82300036颜老师</w:t>
      </w:r>
    </w:p>
    <w:p w:rsidR="00B25721" w:rsidRDefault="00B25721" w:rsidP="00B25721">
      <w:pPr>
        <w:rPr>
          <w:rFonts w:ascii="微软雅黑" w:eastAsia="微软雅黑" w:hAnsi="微软雅黑"/>
          <w:sz w:val="18"/>
          <w:szCs w:val="18"/>
        </w:rPr>
      </w:pPr>
      <w:r>
        <w:rPr>
          <w:rFonts w:hint="eastAsia"/>
        </w:rPr>
        <w:t xml:space="preserve">   </w:t>
      </w:r>
      <w:r>
        <w:rPr>
          <w:rFonts w:ascii="微软雅黑" w:eastAsia="微软雅黑" w:hAnsi="微软雅黑" w:hint="eastAsia"/>
          <w:sz w:val="18"/>
          <w:szCs w:val="18"/>
        </w:rPr>
        <w:t>报名邮箱：</w:t>
      </w:r>
      <w:hyperlink r:id="rId10" w:history="1">
        <w:r>
          <w:rPr>
            <w:rStyle w:val="a6"/>
            <w:rFonts w:ascii="微软雅黑" w:eastAsia="微软雅黑" w:hAnsi="微软雅黑" w:hint="eastAsia"/>
            <w:b/>
            <w:sz w:val="18"/>
            <w:szCs w:val="18"/>
          </w:rPr>
          <w:t>duanqi@xf-world.org</w:t>
        </w:r>
      </w:hyperlink>
    </w:p>
    <w:sectPr w:rsidR="00B25721" w:rsidSect="004E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B2B" w:rsidRDefault="006D7B2B" w:rsidP="009468BE">
      <w:r>
        <w:separator/>
      </w:r>
    </w:p>
  </w:endnote>
  <w:endnote w:type="continuationSeparator" w:id="0">
    <w:p w:rsidR="006D7B2B" w:rsidRDefault="006D7B2B" w:rsidP="00946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B2B" w:rsidRDefault="006D7B2B" w:rsidP="009468BE">
      <w:r>
        <w:separator/>
      </w:r>
    </w:p>
  </w:footnote>
  <w:footnote w:type="continuationSeparator" w:id="0">
    <w:p w:rsidR="006D7B2B" w:rsidRDefault="006D7B2B" w:rsidP="00946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9BC"/>
    <w:rsid w:val="000309D0"/>
    <w:rsid w:val="00161020"/>
    <w:rsid w:val="00331CF2"/>
    <w:rsid w:val="004015EC"/>
    <w:rsid w:val="004E23B0"/>
    <w:rsid w:val="00552A2D"/>
    <w:rsid w:val="00583A02"/>
    <w:rsid w:val="006114A4"/>
    <w:rsid w:val="00622B04"/>
    <w:rsid w:val="006D7B2B"/>
    <w:rsid w:val="006E431F"/>
    <w:rsid w:val="00724F34"/>
    <w:rsid w:val="008410D8"/>
    <w:rsid w:val="009468BE"/>
    <w:rsid w:val="00A23C8C"/>
    <w:rsid w:val="00B25721"/>
    <w:rsid w:val="00D644DB"/>
    <w:rsid w:val="00DD29BC"/>
    <w:rsid w:val="00E12950"/>
    <w:rsid w:val="00EB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B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rsid w:val="00DD29BC"/>
    <w:rPr>
      <w:rFonts w:ascii="Calibri" w:eastAsia="宋体" w:hAnsi="Calibri" w:cs="黑体"/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rsid w:val="00DD29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9BC"/>
    <w:rPr>
      <w:rFonts w:ascii="Calibri" w:eastAsia="宋体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4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468BE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4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468BE"/>
    <w:rPr>
      <w:rFonts w:ascii="Calibri" w:eastAsia="宋体" w:hAnsi="Calibri" w:cs="黑体"/>
      <w:sz w:val="18"/>
      <w:szCs w:val="18"/>
    </w:rPr>
  </w:style>
  <w:style w:type="character" w:styleId="a6">
    <w:name w:val="Hyperlink"/>
    <w:uiPriority w:val="99"/>
    <w:unhideWhenUsed/>
    <w:rsid w:val="00B257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uanqi@xf-world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13</cp:revision>
  <dcterms:created xsi:type="dcterms:W3CDTF">2015-09-09T06:34:00Z</dcterms:created>
  <dcterms:modified xsi:type="dcterms:W3CDTF">2015-11-05T10:31:00Z</dcterms:modified>
</cp:coreProperties>
</file>