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DB" w:rsidRPr="00FB6671" w:rsidRDefault="001A4EDB" w:rsidP="001A4EDB">
      <w:pPr>
        <w:rPr>
          <w:rFonts w:ascii="华文中宋" w:eastAsia="华文中宋" w:hAnsi="华文中宋" w:cs="宋体"/>
          <w:kern w:val="0"/>
          <w:sz w:val="28"/>
          <w:szCs w:val="28"/>
        </w:rPr>
      </w:pPr>
      <w:r w:rsidRPr="00FB6671">
        <w:rPr>
          <w:rFonts w:ascii="华文中宋" w:eastAsia="华文中宋" w:hAnsi="华文中宋" w:cs="宋体" w:hint="eastAsia"/>
          <w:kern w:val="0"/>
          <w:sz w:val="28"/>
          <w:szCs w:val="28"/>
        </w:rPr>
        <w:t>附件</w:t>
      </w:r>
      <w:r w:rsidRPr="00FB6671">
        <w:rPr>
          <w:rFonts w:ascii="华文中宋" w:eastAsia="华文中宋" w:hAnsi="华文中宋" w:cs="宋体"/>
          <w:kern w:val="0"/>
          <w:sz w:val="28"/>
          <w:szCs w:val="28"/>
        </w:rPr>
        <w:t>1</w:t>
      </w:r>
      <w:r w:rsidRPr="00FB6671">
        <w:rPr>
          <w:rFonts w:ascii="华文中宋" w:eastAsia="华文中宋" w:hAnsi="华文中宋" w:cs="宋体" w:hint="eastAsia"/>
          <w:kern w:val="0"/>
          <w:sz w:val="28"/>
          <w:szCs w:val="28"/>
        </w:rPr>
        <w:t>：</w:t>
      </w:r>
    </w:p>
    <w:p w:rsidR="001A4EDB" w:rsidRPr="00FB6671" w:rsidRDefault="003960E6" w:rsidP="001A4EDB">
      <w:pPr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北京科技大学</w:t>
      </w:r>
      <w:r w:rsidR="001A4EDB" w:rsidRPr="00FB667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各本科专业所属学科门类、专业类情况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134"/>
        <w:gridCol w:w="3586"/>
        <w:gridCol w:w="1234"/>
        <w:gridCol w:w="2410"/>
      </w:tblGrid>
      <w:tr w:rsidR="001A4EDB" w:rsidRPr="00FB6671" w:rsidTr="00B17249">
        <w:trPr>
          <w:trHeight w:val="317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b/>
                <w:kern w:val="0"/>
                <w:sz w:val="22"/>
              </w:rPr>
              <w:t>专业名称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b/>
                <w:kern w:val="0"/>
                <w:sz w:val="22"/>
              </w:rPr>
              <w:t>门类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b/>
                <w:kern w:val="0"/>
                <w:sz w:val="22"/>
              </w:rPr>
              <w:t>专业类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土资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安全工程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安全科学与工程类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采矿工程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矿业类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智能采矿工程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矿业类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智能建造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土木类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土木类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矿物加工工程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矿业类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土木工程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土木类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冶金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冶金工程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储能科学与工程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能源动力类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机械类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材料化学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材料物理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纳米材料与技术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材料类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机械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车辆工程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机械类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工业设计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机械类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机器人工程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自动化类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机械工程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机械类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艺术学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设计学类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物流工程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物流管理与工程类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能环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环境工程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环境科学与工程类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环境科学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环境科学与工程类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能源动力类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新能源科学与工程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能源动力类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自动化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仪器类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自动化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自动化类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智能感知工程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仪器类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智能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人工智能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电子信息类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计通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计算机类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通信工程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电子信息类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物联网工程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计算机类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信息安全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计算机类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数理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数学类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数学类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统计学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统计学类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应用物理学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物理学类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化生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生物技术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生物科学类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应用化学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化学类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经管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大数据管理与应用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管理科学与工程类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工程管理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管理科学与工程类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工商管理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工商管理类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经济学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经济与贸易类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会计学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工商管理类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金融工程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经济学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金融学类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管理科学与工程类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文法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法学类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行政管理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管理学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公共管理类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社会工作（社会管理）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社会学类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外语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德语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外国语言文学类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日语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外国语言文学类</w:t>
            </w:r>
          </w:p>
        </w:tc>
      </w:tr>
      <w:tr w:rsidR="001A4EDB" w:rsidRPr="00FB6671" w:rsidTr="00B17249">
        <w:trPr>
          <w:trHeight w:val="31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DB" w:rsidRPr="00FB6671" w:rsidRDefault="001A4EDB" w:rsidP="00B1724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英语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文学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DB" w:rsidRPr="00FB6671" w:rsidRDefault="001A4EDB" w:rsidP="00B1724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6671">
              <w:rPr>
                <w:rFonts w:ascii="仿宋" w:eastAsia="仿宋" w:hAnsi="仿宋" w:cs="宋体" w:hint="eastAsia"/>
                <w:kern w:val="0"/>
                <w:sz w:val="22"/>
              </w:rPr>
              <w:t>外国语言文学类</w:t>
            </w:r>
          </w:p>
        </w:tc>
      </w:tr>
    </w:tbl>
    <w:p w:rsidR="001A4EDB" w:rsidRDefault="001A4EDB" w:rsidP="001A4EDB">
      <w:pPr>
        <w:spacing w:line="5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1A4EDB" w:rsidRDefault="001A4EDB" w:rsidP="001A4EDB">
      <w:pPr>
        <w:ind w:firstLineChars="200" w:firstLine="560"/>
        <w:rPr>
          <w:rStyle w:val="a7"/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以上信息整理</w:t>
      </w:r>
      <w:r w:rsidRPr="007241A9">
        <w:rPr>
          <w:rFonts w:ascii="仿宋" w:eastAsia="仿宋" w:hAnsi="仿宋" w:hint="eastAsia"/>
          <w:sz w:val="28"/>
          <w:szCs w:val="24"/>
        </w:rPr>
        <w:t>自教育部网站，考生也可自行查询确认。网站链接</w:t>
      </w:r>
      <w:hyperlink r:id="rId6" w:history="1">
        <w:r w:rsidRPr="002E4EDB">
          <w:rPr>
            <w:rStyle w:val="a7"/>
            <w:rFonts w:ascii="仿宋" w:eastAsia="仿宋" w:hAnsi="仿宋"/>
            <w:sz w:val="24"/>
            <w:szCs w:val="24"/>
          </w:rPr>
          <w:t>http://www.moe.gov.cn/srcsite/A08/moe_1034/s4930/202304/t20230419_1056224.html</w:t>
        </w:r>
      </w:hyperlink>
      <w:r>
        <w:rPr>
          <w:rStyle w:val="a7"/>
          <w:rFonts w:ascii="仿宋" w:eastAsia="仿宋" w:hAnsi="仿宋" w:hint="eastAsia"/>
          <w:sz w:val="24"/>
          <w:szCs w:val="24"/>
        </w:rPr>
        <w:t>。</w:t>
      </w:r>
    </w:p>
    <w:p w:rsidR="001A4EDB" w:rsidRDefault="001A4EDB" w:rsidP="001A4EDB">
      <w:pPr>
        <w:widowControl/>
        <w:jc w:val="left"/>
        <w:rPr>
          <w:rStyle w:val="a7"/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1A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9F" w:rsidRDefault="00686F9F" w:rsidP="001A4EDB">
      <w:r>
        <w:separator/>
      </w:r>
    </w:p>
  </w:endnote>
  <w:endnote w:type="continuationSeparator" w:id="0">
    <w:p w:rsidR="00686F9F" w:rsidRDefault="00686F9F" w:rsidP="001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9F" w:rsidRDefault="00686F9F" w:rsidP="001A4EDB">
      <w:r>
        <w:separator/>
      </w:r>
    </w:p>
  </w:footnote>
  <w:footnote w:type="continuationSeparator" w:id="0">
    <w:p w:rsidR="00686F9F" w:rsidRDefault="00686F9F" w:rsidP="001A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0B"/>
    <w:rsid w:val="000872FB"/>
    <w:rsid w:val="001A4EDB"/>
    <w:rsid w:val="003960E6"/>
    <w:rsid w:val="004E7FE1"/>
    <w:rsid w:val="00686F9F"/>
    <w:rsid w:val="00743797"/>
    <w:rsid w:val="0091120B"/>
    <w:rsid w:val="00A46351"/>
    <w:rsid w:val="00B15BAA"/>
    <w:rsid w:val="00B60432"/>
    <w:rsid w:val="00C44E29"/>
    <w:rsid w:val="00D05A53"/>
    <w:rsid w:val="00D50FEA"/>
    <w:rsid w:val="00E1605E"/>
    <w:rsid w:val="00E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F3ECD"/>
  <w15:chartTrackingRefBased/>
  <w15:docId w15:val="{47747734-126E-4D0E-B8CD-9ED8EE90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EDB"/>
    <w:rPr>
      <w:sz w:val="18"/>
      <w:szCs w:val="18"/>
    </w:rPr>
  </w:style>
  <w:style w:type="character" w:styleId="a7">
    <w:name w:val="Hyperlink"/>
    <w:uiPriority w:val="99"/>
    <w:unhideWhenUsed/>
    <w:qFormat/>
    <w:rsid w:val="001A4EDB"/>
    <w:rPr>
      <w:color w:val="0563C1"/>
      <w:u w:val="single"/>
    </w:rPr>
  </w:style>
  <w:style w:type="paragraph" w:styleId="a8">
    <w:name w:val="Body Text"/>
    <w:basedOn w:val="a"/>
    <w:link w:val="a9"/>
    <w:uiPriority w:val="1"/>
    <w:qFormat/>
    <w:rsid w:val="001A4EDB"/>
    <w:pPr>
      <w:autoSpaceDE w:val="0"/>
      <w:autoSpaceDN w:val="0"/>
      <w:ind w:left="302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a9">
    <w:name w:val="正文文本 字符"/>
    <w:basedOn w:val="a0"/>
    <w:link w:val="a8"/>
    <w:uiPriority w:val="1"/>
    <w:qFormat/>
    <w:rsid w:val="001A4EDB"/>
    <w:rPr>
      <w:rFonts w:ascii="宋体" w:eastAsia="宋体" w:hAnsi="宋体" w:cs="宋体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4EDB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EDB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rcsite/A08/moe_1034/s4930/202304/t20230419_105622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 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招就处</dc:creator>
  <cp:keywords/>
  <dc:description/>
  <cp:lastModifiedBy>招就处</cp:lastModifiedBy>
  <cp:revision>3</cp:revision>
  <dcterms:created xsi:type="dcterms:W3CDTF">2024-05-22T02:29:00Z</dcterms:created>
  <dcterms:modified xsi:type="dcterms:W3CDTF">2024-05-22T02:31:00Z</dcterms:modified>
</cp:coreProperties>
</file>